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0AF7C" w14:textId="77777777" w:rsidR="00D42899" w:rsidRDefault="00D42899" w:rsidP="00C50E2C">
      <w:pPr>
        <w:spacing w:after="0" w:line="240" w:lineRule="auto"/>
        <w:rPr>
          <w:rFonts w:ascii="Times New Roman" w:hAnsi="Times New Roman" w:cs="Times New Roman"/>
          <w:sz w:val="28"/>
          <w:szCs w:val="28"/>
        </w:rPr>
      </w:pPr>
      <w:bookmarkStart w:id="0" w:name="_Hlk198840411"/>
    </w:p>
    <w:p w14:paraId="2918DB99" w14:textId="1E5EA416" w:rsidR="00D42899" w:rsidRPr="00D42899" w:rsidRDefault="00196471" w:rsidP="00D42899">
      <w:pPr>
        <w:spacing w:after="0" w:line="240" w:lineRule="auto"/>
        <w:jc w:val="center"/>
        <w:rPr>
          <w:rFonts w:ascii="Times New Roman" w:hAnsi="Times New Roman" w:cs="Times New Roman"/>
          <w:b/>
          <w:bCs/>
          <w:sz w:val="28"/>
          <w:szCs w:val="28"/>
        </w:rPr>
      </w:pPr>
      <w:r w:rsidRPr="00D42899">
        <w:rPr>
          <w:rFonts w:ascii="Times New Roman" w:hAnsi="Times New Roman" w:cs="Times New Roman"/>
          <w:b/>
          <w:bCs/>
          <w:sz w:val="28"/>
          <w:szCs w:val="28"/>
        </w:rPr>
        <w:t>A STUDY ON THE LEVEL OF AWARENESS AND UNDERSTANDING OF ENTREPRENEURIAL OPPORTUNITIES AMONG COLLEGE STUDENTS</w:t>
      </w:r>
    </w:p>
    <w:p w14:paraId="31501890" w14:textId="77777777" w:rsidR="00C50E2C" w:rsidRPr="00126D35" w:rsidRDefault="00C50E2C" w:rsidP="00C50E2C">
      <w:pPr>
        <w:spacing w:after="0" w:line="240" w:lineRule="auto"/>
        <w:rPr>
          <w:rFonts w:ascii="Times New Roman" w:hAnsi="Times New Roman" w:cs="Times New Roman"/>
          <w:sz w:val="28"/>
          <w:szCs w:val="28"/>
        </w:rPr>
      </w:pPr>
      <w:r w:rsidRPr="00126D35">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78B14400" wp14:editId="438AA298">
                <wp:simplePos x="0" y="0"/>
                <wp:positionH relativeFrom="column">
                  <wp:posOffset>-114300</wp:posOffset>
                </wp:positionH>
                <wp:positionV relativeFrom="paragraph">
                  <wp:posOffset>31750</wp:posOffset>
                </wp:positionV>
                <wp:extent cx="5705475" cy="0"/>
                <wp:effectExtent l="9525" t="12700" r="952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3C408F" id="_x0000_t32" coordsize="21600,21600" o:spt="32" o:oned="t" path="m,l21600,21600e" filled="f">
                <v:path arrowok="t" fillok="f" o:connecttype="none"/>
                <o:lock v:ext="edit" shapetype="t"/>
              </v:shapetype>
              <v:shape id="AutoShape 2" o:spid="_x0000_s1026" type="#_x0000_t32" style="position:absolute;margin-left:-9pt;margin-top:2.5pt;width:44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"/>
            </w:pict>
          </mc:Fallback>
        </mc:AlternateContent>
      </w:r>
      <w:r w:rsidRPr="00126D35">
        <w:rPr>
          <w:rFonts w:ascii="Times New Roman" w:hAnsi="Times New Roman" w:cs="Times New Roman"/>
          <w:sz w:val="28"/>
          <w:szCs w:val="28"/>
        </w:rPr>
        <w:t xml:space="preserve">                                       </w:t>
      </w:r>
    </w:p>
    <w:p w14:paraId="68CB1631" w14:textId="77777777" w:rsidR="00C50E2C" w:rsidRPr="00126D35" w:rsidRDefault="00C50E2C" w:rsidP="00C50E2C">
      <w:pPr>
        <w:spacing w:after="0" w:line="240" w:lineRule="auto"/>
        <w:jc w:val="center"/>
        <w:rPr>
          <w:rFonts w:ascii="Times New Roman" w:hAnsi="Times New Roman" w:cs="Times New Roman"/>
        </w:rPr>
      </w:pPr>
      <w:r w:rsidRPr="00126D35">
        <w:rPr>
          <w:rFonts w:ascii="Times New Roman" w:hAnsi="Times New Roman" w:cs="Times New Roman"/>
        </w:rPr>
        <w:t>First Author</w:t>
      </w:r>
    </w:p>
    <w:p w14:paraId="521F3363" w14:textId="77777777" w:rsidR="00C50E2C" w:rsidRDefault="00C50E2C" w:rsidP="00C50E2C">
      <w:pPr>
        <w:spacing w:after="0" w:line="240" w:lineRule="auto"/>
        <w:jc w:val="center"/>
        <w:rPr>
          <w:rFonts w:ascii="Times New Roman" w:hAnsi="Times New Roman" w:cs="Times New Roman"/>
          <w:b/>
        </w:rPr>
      </w:pPr>
      <w:r w:rsidRPr="00126D35">
        <w:rPr>
          <w:rFonts w:ascii="Times New Roman" w:hAnsi="Times New Roman" w:cs="Times New Roman"/>
          <w:b/>
        </w:rPr>
        <w:t xml:space="preserve">Dr. </w:t>
      </w:r>
      <w:r>
        <w:rPr>
          <w:rFonts w:ascii="Times New Roman" w:hAnsi="Times New Roman" w:cs="Times New Roman"/>
          <w:b/>
        </w:rPr>
        <w:t>K.SUGANTHI</w:t>
      </w:r>
      <w:r w:rsidRPr="00126D35">
        <w:rPr>
          <w:rFonts w:ascii="Times New Roman" w:hAnsi="Times New Roman" w:cs="Times New Roman"/>
          <w:b/>
          <w:vertAlign w:val="superscript"/>
        </w:rPr>
        <w:t xml:space="preserve">1 </w:t>
      </w:r>
      <w:r w:rsidRPr="00DC5383">
        <w:rPr>
          <w:rFonts w:ascii="Times New Roman" w:hAnsi="Times New Roman" w:cs="Times New Roman"/>
          <w:b/>
        </w:rPr>
        <w:t>,M.Com,M.P</w:t>
      </w:r>
      <w:r>
        <w:rPr>
          <w:rFonts w:ascii="Times New Roman" w:hAnsi="Times New Roman" w:cs="Times New Roman"/>
          <w:b/>
        </w:rPr>
        <w:t>hil,MBA.,NET.,</w:t>
      </w:r>
      <w:proofErr w:type="spellStart"/>
      <w:r>
        <w:rPr>
          <w:rFonts w:ascii="Times New Roman" w:hAnsi="Times New Roman" w:cs="Times New Roman"/>
          <w:b/>
        </w:rPr>
        <w:t>Ph.D</w:t>
      </w:r>
      <w:proofErr w:type="spellEnd"/>
      <w:r>
        <w:rPr>
          <w:rFonts w:ascii="Times New Roman" w:hAnsi="Times New Roman" w:cs="Times New Roman"/>
          <w:b/>
        </w:rPr>
        <w:t>.,</w:t>
      </w:r>
    </w:p>
    <w:p w14:paraId="120331C9" w14:textId="19250160" w:rsidR="00C50E2C" w:rsidRPr="00633EB9" w:rsidRDefault="00C50E2C" w:rsidP="00C50E2C">
      <w:pPr>
        <w:spacing w:after="0" w:line="240" w:lineRule="auto"/>
        <w:jc w:val="center"/>
        <w:rPr>
          <w:rFonts w:ascii="Times New Roman" w:hAnsi="Times New Roman" w:cs="Times New Roman"/>
          <w:bCs/>
          <w:i/>
          <w:iCs/>
          <w:vertAlign w:val="superscript"/>
        </w:rPr>
      </w:pPr>
      <w:r>
        <w:rPr>
          <w:rFonts w:ascii="Times New Roman" w:hAnsi="Times New Roman" w:cs="Times New Roman"/>
          <w:b/>
        </w:rPr>
        <w:t xml:space="preserve"> </w:t>
      </w:r>
      <w:r w:rsidRPr="00633EB9">
        <w:rPr>
          <w:rFonts w:ascii="Times New Roman" w:hAnsi="Times New Roman" w:cs="Times New Roman"/>
          <w:bCs/>
          <w:i/>
          <w:iCs/>
        </w:rPr>
        <w:t xml:space="preserve">Principal and Research Supervisor, Vivekananda </w:t>
      </w:r>
      <w:r w:rsidR="00196471">
        <w:rPr>
          <w:rFonts w:ascii="Times New Roman" w:hAnsi="Times New Roman" w:cs="Times New Roman"/>
          <w:bCs/>
          <w:i/>
          <w:iCs/>
        </w:rPr>
        <w:t xml:space="preserve"> Women C</w:t>
      </w:r>
      <w:r w:rsidRPr="00633EB9">
        <w:rPr>
          <w:rFonts w:ascii="Times New Roman" w:hAnsi="Times New Roman" w:cs="Times New Roman"/>
          <w:bCs/>
          <w:i/>
          <w:iCs/>
        </w:rPr>
        <w:t xml:space="preserve">ollege of Arts &amp; Sciences for women, </w:t>
      </w:r>
      <w:proofErr w:type="spellStart"/>
      <w:r w:rsidRPr="00633EB9">
        <w:rPr>
          <w:rFonts w:ascii="Times New Roman" w:hAnsi="Times New Roman" w:cs="Times New Roman"/>
          <w:bCs/>
          <w:i/>
          <w:iCs/>
        </w:rPr>
        <w:t>Sirkali</w:t>
      </w:r>
      <w:proofErr w:type="spellEnd"/>
      <w:r w:rsidR="00102078">
        <w:rPr>
          <w:rFonts w:ascii="Times New Roman" w:hAnsi="Times New Roman" w:cs="Times New Roman"/>
          <w:bCs/>
          <w:i/>
          <w:iCs/>
        </w:rPr>
        <w:t>.</w:t>
      </w:r>
    </w:p>
    <w:p w14:paraId="1F99B72D" w14:textId="1CDE59BA" w:rsidR="00C50E2C" w:rsidRPr="00126D35" w:rsidRDefault="00C50E2C" w:rsidP="00C50E2C">
      <w:pPr>
        <w:spacing w:after="0" w:line="240" w:lineRule="auto"/>
        <w:jc w:val="center"/>
        <w:rPr>
          <w:rFonts w:ascii="Times New Roman" w:hAnsi="Times New Roman" w:cs="Times New Roman"/>
          <w:i/>
        </w:rPr>
      </w:pPr>
    </w:p>
    <w:p w14:paraId="6714F3F1" w14:textId="77777777" w:rsidR="00C50E2C" w:rsidRPr="00126D35" w:rsidRDefault="00C50E2C" w:rsidP="00C50E2C">
      <w:pPr>
        <w:spacing w:after="0" w:line="240" w:lineRule="auto"/>
        <w:jc w:val="center"/>
        <w:rPr>
          <w:rFonts w:ascii="Times New Roman" w:eastAsia="Times New Roman" w:hAnsi="Times New Roman" w:cs="Times New Roman"/>
          <w:b/>
          <w:sz w:val="16"/>
        </w:rPr>
      </w:pPr>
    </w:p>
    <w:p w14:paraId="29DF400A" w14:textId="77777777" w:rsidR="00C50E2C" w:rsidRPr="00126D35" w:rsidRDefault="00C50E2C" w:rsidP="00C50E2C">
      <w:pPr>
        <w:spacing w:after="0" w:line="240" w:lineRule="auto"/>
        <w:jc w:val="center"/>
        <w:rPr>
          <w:rFonts w:ascii="Times New Roman" w:eastAsia="Times New Roman" w:hAnsi="Times New Roman" w:cs="Times New Roman"/>
        </w:rPr>
      </w:pPr>
      <w:r w:rsidRPr="00126D35">
        <w:rPr>
          <w:rFonts w:ascii="Times New Roman" w:eastAsia="Times New Roman" w:hAnsi="Times New Roman" w:cs="Times New Roman"/>
        </w:rPr>
        <w:t>Corresponding Author</w:t>
      </w:r>
    </w:p>
    <w:p w14:paraId="74A89127" w14:textId="3BB27A52" w:rsidR="00C50E2C" w:rsidRDefault="00C50E2C" w:rsidP="00C50E2C">
      <w:pPr>
        <w:spacing w:after="0" w:line="240" w:lineRule="auto"/>
        <w:jc w:val="center"/>
        <w:rPr>
          <w:rFonts w:ascii="Times New Roman" w:eastAsia="Times New Roman" w:hAnsi="Times New Roman" w:cs="Times New Roman"/>
          <w:b/>
        </w:rPr>
      </w:pPr>
      <w:r w:rsidRPr="00126D35">
        <w:rPr>
          <w:rFonts w:ascii="Times New Roman" w:eastAsia="Times New Roman" w:hAnsi="Times New Roman" w:cs="Times New Roman"/>
          <w:b/>
        </w:rPr>
        <w:t>M</w:t>
      </w:r>
      <w:r>
        <w:rPr>
          <w:rFonts w:ascii="Times New Roman" w:eastAsia="Times New Roman" w:hAnsi="Times New Roman" w:cs="Times New Roman"/>
          <w:b/>
        </w:rPr>
        <w:t>rs.</w:t>
      </w:r>
      <w:r w:rsidR="00102078">
        <w:rPr>
          <w:rFonts w:ascii="Times New Roman" w:eastAsia="Times New Roman" w:hAnsi="Times New Roman" w:cs="Times New Roman"/>
          <w:b/>
        </w:rPr>
        <w:t xml:space="preserve"> </w:t>
      </w:r>
      <w:r>
        <w:rPr>
          <w:rFonts w:ascii="Times New Roman" w:eastAsia="Times New Roman" w:hAnsi="Times New Roman" w:cs="Times New Roman"/>
          <w:b/>
        </w:rPr>
        <w:t>M. KALAISELVI, M.Com.,</w:t>
      </w:r>
      <w:proofErr w:type="spellStart"/>
      <w:r>
        <w:rPr>
          <w:rFonts w:ascii="Times New Roman" w:eastAsia="Times New Roman" w:hAnsi="Times New Roman" w:cs="Times New Roman"/>
          <w:b/>
        </w:rPr>
        <w:t>M.Phil</w:t>
      </w:r>
      <w:proofErr w:type="spellEnd"/>
      <w:r>
        <w:rPr>
          <w:rFonts w:ascii="Times New Roman" w:eastAsia="Times New Roman" w:hAnsi="Times New Roman" w:cs="Times New Roman"/>
          <w:b/>
        </w:rPr>
        <w:t>.</w:t>
      </w:r>
    </w:p>
    <w:p w14:paraId="01D576FD" w14:textId="77777777" w:rsidR="00C50E2C" w:rsidRPr="004341D2" w:rsidRDefault="00C50E2C" w:rsidP="00C50E2C">
      <w:pPr>
        <w:spacing w:after="0" w:line="240" w:lineRule="auto"/>
        <w:jc w:val="center"/>
        <w:rPr>
          <w:rFonts w:ascii="Times New Roman" w:hAnsi="Times New Roman" w:cs="Times New Roman"/>
          <w:bCs/>
          <w:i/>
          <w:iCs/>
          <w:vertAlign w:val="superscript"/>
        </w:rPr>
      </w:pPr>
      <w:r>
        <w:rPr>
          <w:rFonts w:ascii="Times New Roman" w:eastAsia="Times New Roman" w:hAnsi="Times New Roman" w:cs="Times New Roman"/>
          <w:b/>
        </w:rPr>
        <w:t>,</w:t>
      </w:r>
      <w:r w:rsidRPr="00D33378">
        <w:rPr>
          <w:rFonts w:ascii="Times New Roman" w:eastAsia="Times New Roman" w:hAnsi="Times New Roman" w:cs="Times New Roman"/>
          <w:bCs/>
          <w:i/>
          <w:iCs/>
        </w:rPr>
        <w:t>Research Scholar, PG and Research Department of Commerce, Vivekananda</w:t>
      </w:r>
      <w:r>
        <w:rPr>
          <w:rFonts w:ascii="Times New Roman" w:eastAsia="Times New Roman" w:hAnsi="Times New Roman" w:cs="Times New Roman"/>
          <w:b/>
        </w:rPr>
        <w:t xml:space="preserve"> </w:t>
      </w:r>
      <w:r w:rsidRPr="00102078">
        <w:rPr>
          <w:rFonts w:ascii="Times New Roman" w:eastAsia="Times New Roman" w:hAnsi="Times New Roman" w:cs="Times New Roman"/>
          <w:bCs/>
          <w:i/>
          <w:iCs/>
        </w:rPr>
        <w:t>college</w:t>
      </w:r>
      <w:r>
        <w:rPr>
          <w:rFonts w:ascii="Times New Roman" w:eastAsia="Times New Roman" w:hAnsi="Times New Roman" w:cs="Times New Roman"/>
          <w:b/>
        </w:rPr>
        <w:t xml:space="preserve"> </w:t>
      </w:r>
      <w:r w:rsidRPr="00633EB9">
        <w:rPr>
          <w:rFonts w:ascii="Times New Roman" w:hAnsi="Times New Roman" w:cs="Times New Roman"/>
          <w:bCs/>
          <w:i/>
          <w:iCs/>
        </w:rPr>
        <w:t>of Arts &amp; Sciences for women, Sirkali</w:t>
      </w:r>
      <w:r w:rsidRPr="00126D35">
        <w:rPr>
          <w:rFonts w:ascii="Times New Roman" w:eastAsia="Times New Roman" w:hAnsi="Times New Roman" w:cs="Times New Roman"/>
          <w:b/>
          <w:vertAlign w:val="superscript"/>
        </w:rPr>
        <w:t>2</w:t>
      </w:r>
    </w:p>
    <w:p w14:paraId="75427816" w14:textId="662EF223" w:rsidR="00C50E2C" w:rsidRPr="00126D35" w:rsidRDefault="00C50E2C" w:rsidP="00C50E2C">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 xml:space="preserve">Affiliated from </w:t>
      </w:r>
      <w:r w:rsidR="00196471">
        <w:rPr>
          <w:rFonts w:ascii="Times New Roman" w:eastAsia="Times New Roman" w:hAnsi="Times New Roman" w:cs="Times New Roman"/>
          <w:i/>
        </w:rPr>
        <w:t>Annamalai University</w:t>
      </w:r>
      <w:r w:rsidR="00196471" w:rsidRPr="00126D35">
        <w:rPr>
          <w:rFonts w:ascii="Times New Roman" w:eastAsia="Times New Roman" w:hAnsi="Times New Roman" w:cs="Times New Roman"/>
          <w:i/>
        </w:rPr>
        <w:t>.</w:t>
      </w:r>
    </w:p>
    <w:p w14:paraId="1205DC55" w14:textId="77777777" w:rsidR="00C50E2C" w:rsidRPr="00126D35" w:rsidRDefault="00C50E2C" w:rsidP="00C50E2C">
      <w:pPr>
        <w:spacing w:after="0" w:line="240" w:lineRule="auto"/>
        <w:rPr>
          <w:rFonts w:ascii="Times New Roman" w:hAnsi="Times New Roman" w:cs="Times New Roman"/>
        </w:rPr>
      </w:pPr>
      <w:r w:rsidRPr="00126D35">
        <w:rPr>
          <w:rFonts w:ascii="Times New Roman" w:hAnsi="Times New Roman" w:cs="Times New Roman"/>
        </w:rPr>
        <w:t>______________________________________________________________________</w:t>
      </w:r>
      <w:bookmarkEnd w:id="0"/>
    </w:p>
    <w:p w14:paraId="05E2687F" w14:textId="77777777" w:rsidR="00C50E2C" w:rsidRPr="002A2172" w:rsidRDefault="00C50E2C" w:rsidP="00C50E2C">
      <w:pPr>
        <w:pStyle w:val="NoSpacing"/>
        <w:ind w:left="-426" w:right="-472"/>
        <w:jc w:val="both"/>
        <w:rPr>
          <w:rFonts w:ascii="Times New Roman" w:hAnsi="Times New Roman" w:cs="Times New Roman"/>
          <w:b/>
          <w:bCs/>
        </w:rPr>
      </w:pPr>
      <w:r w:rsidRPr="002A2172">
        <w:rPr>
          <w:rFonts w:ascii="Times New Roman" w:hAnsi="Times New Roman" w:cs="Times New Roman"/>
          <w:b/>
          <w:bCs/>
        </w:rPr>
        <w:t>Abstract:</w:t>
      </w:r>
    </w:p>
    <w:p w14:paraId="59CF8BC7" w14:textId="77777777" w:rsidR="00656E53" w:rsidRPr="00656E53" w:rsidRDefault="00656E53" w:rsidP="00102078">
      <w:pPr>
        <w:pStyle w:val="NoSpacing"/>
        <w:ind w:left="-426" w:right="-472" w:firstLine="1146"/>
        <w:jc w:val="both"/>
        <w:rPr>
          <w:rFonts w:ascii="Times New Roman" w:hAnsi="Times New Roman" w:cs="Times New Roman"/>
        </w:rPr>
      </w:pPr>
      <w:r w:rsidRPr="00656E53">
        <w:rPr>
          <w:rFonts w:ascii="Times New Roman" w:hAnsi="Times New Roman" w:cs="Times New Roman"/>
        </w:rPr>
        <w:t xml:space="preserve">The importance of students gaining an awareness and understanding of entrepreneurial potential is growing since entrepreneurship is becoming a key engine of economic growth, innovation and employment. College students from a variety of academic backgrounds are surveyed to gauge their familiarity with and knowledge of entrepreneurial potential. A quantitative research design was used to gather data from a sample of undergraduate students by use of a standardized questionnaire. While </w:t>
      </w:r>
      <w:proofErr w:type="gramStart"/>
      <w:r w:rsidRPr="00656E53">
        <w:rPr>
          <w:rFonts w:ascii="Times New Roman" w:hAnsi="Times New Roman" w:cs="Times New Roman"/>
        </w:rPr>
        <w:t>a large number of</w:t>
      </w:r>
      <w:proofErr w:type="gramEnd"/>
      <w:r w:rsidRPr="00656E53">
        <w:rPr>
          <w:rFonts w:ascii="Times New Roman" w:hAnsi="Times New Roman" w:cs="Times New Roman"/>
        </w:rPr>
        <w:t xml:space="preserve"> students show an interest in entrepreneurship the results show that only a moderate level of understanding of opportunities, support programs and market possibilities exists among them. Students' entrepreneurial consciousness is greatly impacted by factors like their exposure to entrepreneurship education, workshop participation, family business background and access to information. Colleges should improve their mentorship programs, experiential learning opportunities and practical entrepreneurial-based activities to help students find and seize chances, according to the report. Also covered are suggestions for bolstering institutional backing and expanding the curriculum's coverage of entrepreneurship.</w:t>
      </w:r>
    </w:p>
    <w:p w14:paraId="0A32419D" w14:textId="77777777" w:rsidR="00656E53" w:rsidRPr="00656E53" w:rsidRDefault="00656E53" w:rsidP="00C50E2C">
      <w:pPr>
        <w:pStyle w:val="NoSpacing"/>
        <w:ind w:left="-426" w:right="-472"/>
        <w:jc w:val="both"/>
        <w:rPr>
          <w:rFonts w:ascii="Times New Roman" w:hAnsi="Times New Roman" w:cs="Times New Roman"/>
        </w:rPr>
      </w:pPr>
    </w:p>
    <w:p w14:paraId="450BE23A" w14:textId="09240377" w:rsidR="00656E53" w:rsidRPr="00656E53" w:rsidRDefault="00C50E2C" w:rsidP="00656E53">
      <w:pPr>
        <w:pStyle w:val="NoSpacing"/>
        <w:ind w:left="-426" w:right="-472"/>
        <w:jc w:val="both"/>
      </w:pPr>
      <w:r w:rsidRPr="002A2172">
        <w:rPr>
          <w:rFonts w:ascii="Times New Roman" w:hAnsi="Times New Roman" w:cs="Times New Roman"/>
          <w:b/>
          <w:bCs/>
        </w:rPr>
        <w:t>Keywords:</w:t>
      </w:r>
      <w:r w:rsidRPr="00DA1AF1">
        <w:rPr>
          <w:rFonts w:ascii="Times New Roman" w:hAnsi="Times New Roman" w:cs="Times New Roman"/>
        </w:rPr>
        <w:t xml:space="preserve"> </w:t>
      </w:r>
      <w:r w:rsidR="00656E53" w:rsidRPr="00656E53">
        <w:rPr>
          <w:rFonts w:ascii="Times New Roman" w:hAnsi="Times New Roman" w:cs="Times New Roman"/>
        </w:rPr>
        <w:t>Awareness of Entrepreneurship, Entrepreneurial Opportunities, College Students, Entrepreneurship Education, Entrepreneurial Skills,  Student Entrepreneurship, EDC Programs</w:t>
      </w:r>
    </w:p>
    <w:p w14:paraId="73F29BC4" w14:textId="77777777" w:rsidR="00656E53" w:rsidRDefault="00656E53" w:rsidP="00C50E2C">
      <w:pPr>
        <w:pStyle w:val="NoSpacing"/>
        <w:ind w:left="-426" w:right="-472"/>
        <w:jc w:val="both"/>
        <w:rPr>
          <w:rFonts w:ascii="Times New Roman" w:hAnsi="Times New Roman" w:cs="Times New Roman"/>
        </w:rPr>
      </w:pPr>
    </w:p>
    <w:p w14:paraId="3D4EA018" w14:textId="77777777" w:rsidR="00C50E2C" w:rsidRPr="002A2172" w:rsidRDefault="00C50E2C" w:rsidP="00C50E2C">
      <w:pPr>
        <w:pStyle w:val="NoSpacing"/>
        <w:ind w:left="-426" w:right="-472"/>
        <w:jc w:val="both"/>
        <w:rPr>
          <w:rFonts w:ascii="Times New Roman" w:hAnsi="Times New Roman" w:cs="Times New Roman"/>
          <w:b/>
          <w:bCs/>
        </w:rPr>
      </w:pPr>
      <w:r w:rsidRPr="002A2172">
        <w:rPr>
          <w:rFonts w:ascii="Times New Roman" w:hAnsi="Times New Roman" w:cs="Times New Roman"/>
          <w:b/>
          <w:bCs/>
        </w:rPr>
        <w:t>Introduction</w:t>
      </w:r>
    </w:p>
    <w:p w14:paraId="0C609628" w14:textId="77777777" w:rsidR="00656E53" w:rsidRPr="00656E53" w:rsidRDefault="00656E53" w:rsidP="00656E53">
      <w:pPr>
        <w:pStyle w:val="NoSpacing"/>
        <w:ind w:left="-426" w:right="-472" w:firstLine="1146"/>
        <w:jc w:val="both"/>
        <w:rPr>
          <w:rFonts w:ascii="Times New Roman" w:hAnsi="Times New Roman" w:cs="Times New Roman"/>
        </w:rPr>
      </w:pPr>
      <w:r w:rsidRPr="00656E53">
        <w:rPr>
          <w:rFonts w:ascii="Times New Roman" w:hAnsi="Times New Roman" w:cs="Times New Roman"/>
        </w:rPr>
        <w:t>Globally entrepreneurialism has been more important in generating new jobs, innovations and economic growth. The need of encouraging students to think like entrepreneurs and to be creative, independent thinkers has been more acknowledged by universities in recent years. College students' capacity to think critically, solve problems creatively and take measured risks in commercial endeavours are all positively impacted by their familiarity with and exposure to entrepreneurial opportunities. Many students still do not have enough hands-on experience with company planning, opportunity identification, innovation, risk management and other practical elements of entrepreneurship, even if entrepreneurship education is becoming more popular. To address this gap, there has been a recent upsurge in the number of college-based Entrepreneurship Development Cells (EDCs) that host seminars, mentorship programs and competitions with the goal of fostering entrepreneurial spirit and education.</w:t>
      </w:r>
    </w:p>
    <w:p w14:paraId="706D4369" w14:textId="77777777" w:rsidR="00656E53" w:rsidRDefault="00656E53" w:rsidP="00C50E2C">
      <w:pPr>
        <w:pStyle w:val="NoSpacing"/>
        <w:ind w:left="-426" w:right="-472"/>
        <w:jc w:val="both"/>
        <w:rPr>
          <w:rFonts w:ascii="Times New Roman" w:hAnsi="Times New Roman" w:cs="Times New Roman"/>
          <w:b/>
          <w:bCs/>
        </w:rPr>
      </w:pPr>
    </w:p>
    <w:p w14:paraId="2AC00CE8" w14:textId="77777777" w:rsidR="00971C62" w:rsidRPr="00971C62" w:rsidRDefault="00971C62" w:rsidP="00971C62">
      <w:pPr>
        <w:pStyle w:val="NoSpacing"/>
        <w:ind w:left="-426" w:right="-472"/>
        <w:jc w:val="both"/>
        <w:rPr>
          <w:rFonts w:ascii="Times New Roman" w:hAnsi="Times New Roman" w:cs="Times New Roman"/>
          <w:b/>
          <w:bCs/>
        </w:rPr>
      </w:pPr>
      <w:r w:rsidRPr="00971C62">
        <w:rPr>
          <w:rFonts w:ascii="Times New Roman" w:hAnsi="Times New Roman" w:cs="Times New Roman"/>
          <w:b/>
          <w:bCs/>
        </w:rPr>
        <w:t>Awareness of Entrepreneurship</w:t>
      </w:r>
    </w:p>
    <w:p w14:paraId="24BBDA34" w14:textId="77777777" w:rsidR="00971C62" w:rsidRPr="00971C62" w:rsidRDefault="00971C62" w:rsidP="00AF5782">
      <w:pPr>
        <w:pStyle w:val="NoSpacing"/>
        <w:ind w:left="-426" w:right="-472" w:firstLine="1146"/>
        <w:jc w:val="both"/>
        <w:rPr>
          <w:rFonts w:ascii="Times New Roman" w:hAnsi="Times New Roman" w:cs="Times New Roman"/>
        </w:rPr>
      </w:pPr>
      <w:r w:rsidRPr="00971C62">
        <w:rPr>
          <w:rFonts w:ascii="Times New Roman" w:hAnsi="Times New Roman" w:cs="Times New Roman"/>
        </w:rPr>
        <w:t xml:space="preserve">Awareness of entrepreneurship refers to the knowledge and understanding that students have about entrepreneurship as a viable career option. It encompasses familiarity with the entrepreneurial </w:t>
      </w:r>
      <w:r w:rsidRPr="00971C62">
        <w:rPr>
          <w:rFonts w:ascii="Times New Roman" w:hAnsi="Times New Roman" w:cs="Times New Roman"/>
        </w:rPr>
        <w:lastRenderedPageBreak/>
        <w:t>mindset, the processes involved in starting a business, and the benefits of engaging in entrepreneurial activities. Raising awareness is essential for motivating students to consider entrepreneurship seriously as a career path.</w:t>
      </w:r>
    </w:p>
    <w:p w14:paraId="55AEC006" w14:textId="77777777" w:rsidR="00971C62" w:rsidRPr="00971C62" w:rsidRDefault="00971C62" w:rsidP="00971C62">
      <w:pPr>
        <w:pStyle w:val="NoSpacing"/>
        <w:ind w:left="-426" w:right="-472"/>
        <w:jc w:val="both"/>
        <w:rPr>
          <w:rFonts w:ascii="Times New Roman" w:hAnsi="Times New Roman" w:cs="Times New Roman"/>
          <w:b/>
          <w:bCs/>
        </w:rPr>
      </w:pPr>
      <w:r w:rsidRPr="00971C62">
        <w:rPr>
          <w:rFonts w:ascii="Times New Roman" w:hAnsi="Times New Roman" w:cs="Times New Roman"/>
          <w:b/>
          <w:bCs/>
        </w:rPr>
        <w:t>Entrepreneurial Opportunities</w:t>
      </w:r>
    </w:p>
    <w:p w14:paraId="2C099CCB" w14:textId="77777777" w:rsidR="00971C62" w:rsidRPr="00971C62" w:rsidRDefault="00971C62" w:rsidP="00AF5782">
      <w:pPr>
        <w:pStyle w:val="NoSpacing"/>
        <w:ind w:left="-426" w:right="-472" w:firstLine="1146"/>
        <w:jc w:val="both"/>
        <w:rPr>
          <w:rFonts w:ascii="Times New Roman" w:hAnsi="Times New Roman" w:cs="Times New Roman"/>
        </w:rPr>
      </w:pPr>
      <w:r w:rsidRPr="00971C62">
        <w:rPr>
          <w:rFonts w:ascii="Times New Roman" w:hAnsi="Times New Roman" w:cs="Times New Roman"/>
        </w:rPr>
        <w:t>Entrepreneurial opportunities are potential business ideas or market gaps that can be transformed into profitable ventures. Recognizing these opportunities is a critical skill for students, as it enables them to identify areas where innovation and creativity can be applied to meet consumer needs or solve problems effectively.</w:t>
      </w:r>
    </w:p>
    <w:p w14:paraId="07D0DFD5" w14:textId="77777777" w:rsidR="00971C62" w:rsidRPr="00971C62" w:rsidRDefault="00971C62" w:rsidP="00971C62">
      <w:pPr>
        <w:pStyle w:val="NoSpacing"/>
        <w:ind w:left="-426" w:right="-472"/>
        <w:jc w:val="both"/>
        <w:rPr>
          <w:rFonts w:ascii="Times New Roman" w:hAnsi="Times New Roman" w:cs="Times New Roman"/>
          <w:b/>
          <w:bCs/>
        </w:rPr>
      </w:pPr>
      <w:r w:rsidRPr="00971C62">
        <w:rPr>
          <w:rFonts w:ascii="Times New Roman" w:hAnsi="Times New Roman" w:cs="Times New Roman"/>
          <w:b/>
          <w:bCs/>
        </w:rPr>
        <w:t>College Students</w:t>
      </w:r>
    </w:p>
    <w:p w14:paraId="732797D0" w14:textId="77777777" w:rsidR="00971C62" w:rsidRPr="00971C62" w:rsidRDefault="00971C62" w:rsidP="00AF5782">
      <w:pPr>
        <w:pStyle w:val="NoSpacing"/>
        <w:ind w:left="-426" w:right="-472" w:firstLine="1146"/>
        <w:jc w:val="both"/>
        <w:rPr>
          <w:rFonts w:ascii="Times New Roman" w:hAnsi="Times New Roman" w:cs="Times New Roman"/>
        </w:rPr>
      </w:pPr>
      <w:r w:rsidRPr="00971C62">
        <w:rPr>
          <w:rFonts w:ascii="Times New Roman" w:hAnsi="Times New Roman" w:cs="Times New Roman"/>
        </w:rPr>
        <w:t>College students form the primary target group for studying entrepreneurship awareness. They are at a stage where exposure to entrepreneurial knowledge and practical experiences can significantly shape their career choices and aspirations. Students from different disciplines may have varying levels of awareness and understanding of entrepreneurship.</w:t>
      </w:r>
    </w:p>
    <w:p w14:paraId="50F7F18F" w14:textId="77777777" w:rsidR="00971C62" w:rsidRPr="00971C62" w:rsidRDefault="00971C62" w:rsidP="00971C62">
      <w:pPr>
        <w:pStyle w:val="NoSpacing"/>
        <w:ind w:left="-426" w:right="-472"/>
        <w:jc w:val="both"/>
        <w:rPr>
          <w:rFonts w:ascii="Times New Roman" w:hAnsi="Times New Roman" w:cs="Times New Roman"/>
          <w:b/>
          <w:bCs/>
        </w:rPr>
      </w:pPr>
      <w:r w:rsidRPr="00971C62">
        <w:rPr>
          <w:rFonts w:ascii="Times New Roman" w:hAnsi="Times New Roman" w:cs="Times New Roman"/>
          <w:b/>
          <w:bCs/>
        </w:rPr>
        <w:t>Entrepreneurship Education</w:t>
      </w:r>
    </w:p>
    <w:p w14:paraId="52FAE379" w14:textId="77777777" w:rsidR="00971C62" w:rsidRPr="00971C62" w:rsidRDefault="00971C62" w:rsidP="00AF5782">
      <w:pPr>
        <w:pStyle w:val="NoSpacing"/>
        <w:ind w:left="-426" w:right="-472" w:firstLine="1146"/>
        <w:jc w:val="both"/>
        <w:rPr>
          <w:rFonts w:ascii="Times New Roman" w:hAnsi="Times New Roman" w:cs="Times New Roman"/>
        </w:rPr>
      </w:pPr>
      <w:r w:rsidRPr="00971C62">
        <w:rPr>
          <w:rFonts w:ascii="Times New Roman" w:hAnsi="Times New Roman" w:cs="Times New Roman"/>
        </w:rPr>
        <w:t>Entrepreneurship education includes formal courses, workshops, seminars, and practical activities that provide students with the knowledge and skills needed for entrepreneurial success. Such education helps students develop critical thinking, business planning abilities, and an understanding of the entrepreneurial ecosystem.</w:t>
      </w:r>
    </w:p>
    <w:p w14:paraId="7DF581B4" w14:textId="77777777" w:rsidR="00971C62" w:rsidRPr="00971C62" w:rsidRDefault="00971C62" w:rsidP="00971C62">
      <w:pPr>
        <w:pStyle w:val="NoSpacing"/>
        <w:ind w:left="-426" w:right="-472"/>
        <w:jc w:val="both"/>
        <w:rPr>
          <w:rFonts w:ascii="Times New Roman" w:hAnsi="Times New Roman" w:cs="Times New Roman"/>
          <w:b/>
          <w:bCs/>
        </w:rPr>
      </w:pPr>
      <w:r w:rsidRPr="00971C62">
        <w:rPr>
          <w:rFonts w:ascii="Times New Roman" w:hAnsi="Times New Roman" w:cs="Times New Roman"/>
          <w:b/>
          <w:bCs/>
        </w:rPr>
        <w:t>Entrepreneurial Skills</w:t>
      </w:r>
    </w:p>
    <w:p w14:paraId="4E7DD40B" w14:textId="77777777" w:rsidR="00971C62" w:rsidRPr="00971C62" w:rsidRDefault="00971C62" w:rsidP="00AF5782">
      <w:pPr>
        <w:pStyle w:val="NoSpacing"/>
        <w:ind w:left="-426" w:right="-472" w:firstLine="1146"/>
        <w:jc w:val="both"/>
        <w:rPr>
          <w:rFonts w:ascii="Times New Roman" w:hAnsi="Times New Roman" w:cs="Times New Roman"/>
        </w:rPr>
      </w:pPr>
      <w:r w:rsidRPr="00971C62">
        <w:rPr>
          <w:rFonts w:ascii="Times New Roman" w:hAnsi="Times New Roman" w:cs="Times New Roman"/>
        </w:rPr>
        <w:t>Entrepreneurial skills are the practical abilities required to start, manage, and grow a business. These include leadership, decision-making, financial management, problem-solving, and communication skills. Developing these skills enhances students’ readiness to engage in entrepreneurial activities.</w:t>
      </w:r>
    </w:p>
    <w:p w14:paraId="10AE1A88" w14:textId="77777777" w:rsidR="00971C62" w:rsidRPr="00971C62" w:rsidRDefault="00971C62" w:rsidP="00971C62">
      <w:pPr>
        <w:pStyle w:val="NoSpacing"/>
        <w:ind w:left="-426" w:right="-472"/>
        <w:jc w:val="both"/>
        <w:rPr>
          <w:rFonts w:ascii="Times New Roman" w:hAnsi="Times New Roman" w:cs="Times New Roman"/>
          <w:b/>
          <w:bCs/>
        </w:rPr>
      </w:pPr>
      <w:r w:rsidRPr="00971C62">
        <w:rPr>
          <w:rFonts w:ascii="Times New Roman" w:hAnsi="Times New Roman" w:cs="Times New Roman"/>
          <w:b/>
          <w:bCs/>
        </w:rPr>
        <w:t>EDC Programs (Entrepreneurship Development Cell Programs)</w:t>
      </w:r>
    </w:p>
    <w:p w14:paraId="005A245E" w14:textId="77777777" w:rsidR="00AF5782" w:rsidRDefault="00971C62" w:rsidP="00AF5782">
      <w:pPr>
        <w:pStyle w:val="NoSpacing"/>
        <w:ind w:left="-426" w:right="-472" w:firstLine="1146"/>
        <w:jc w:val="both"/>
        <w:rPr>
          <w:rFonts w:ascii="Times New Roman" w:hAnsi="Times New Roman" w:cs="Times New Roman"/>
        </w:rPr>
      </w:pPr>
      <w:r w:rsidRPr="00971C62">
        <w:rPr>
          <w:rFonts w:ascii="Times New Roman" w:hAnsi="Times New Roman" w:cs="Times New Roman"/>
        </w:rPr>
        <w:t>EDC programs are institutional initiatives designed to promote entrepreneurship awareness and skill development among students. These programs typically include workshops, mentoring, business competitions, and incubation support, which help students develop the knowledge, confidence, and competencies needed for entrepreneurial ventures.</w:t>
      </w:r>
    </w:p>
    <w:p w14:paraId="400AB19C" w14:textId="64392C02" w:rsidR="00C50E2C" w:rsidRPr="00AF5782" w:rsidRDefault="00C50E2C" w:rsidP="00AF5782">
      <w:pPr>
        <w:pStyle w:val="NoSpacing"/>
        <w:ind w:left="-284" w:right="-472" w:hanging="142"/>
        <w:jc w:val="both"/>
        <w:rPr>
          <w:rFonts w:ascii="Times New Roman" w:hAnsi="Times New Roman" w:cs="Times New Roman"/>
        </w:rPr>
      </w:pPr>
      <w:r w:rsidRPr="0046643C">
        <w:rPr>
          <w:rFonts w:ascii="Times New Roman" w:hAnsi="Times New Roman" w:cs="Times New Roman"/>
          <w:b/>
          <w:bCs/>
        </w:rPr>
        <w:t>Scope of the study</w:t>
      </w:r>
    </w:p>
    <w:p w14:paraId="754C7287" w14:textId="77777777" w:rsidR="00971C62" w:rsidRPr="00971C62" w:rsidRDefault="00971C62" w:rsidP="00AF5782">
      <w:pPr>
        <w:pStyle w:val="NoSpacing"/>
        <w:ind w:left="-426" w:right="-472" w:firstLine="1146"/>
        <w:jc w:val="both"/>
        <w:rPr>
          <w:rFonts w:ascii="Times New Roman" w:hAnsi="Times New Roman" w:cs="Times New Roman"/>
        </w:rPr>
      </w:pPr>
      <w:r w:rsidRPr="00971C62">
        <w:rPr>
          <w:rFonts w:ascii="Times New Roman" w:hAnsi="Times New Roman" w:cs="Times New Roman"/>
        </w:rPr>
        <w:t>The purpose of the research project titled Awareness and Understanding of Entrepreneurial Opportunities Among College Students is to investigate how well college students understand, perceive and are prepared for the challenges and opportunities that come with being an entrepreneur. Its primary goal is to test students' familiarity with entrepreneurial ideas, possibilities and the abilities necessary to launch and run a company. The study also looks at how the Entrepreneurship Development Cell (EDC) and other educational programs affect students' attitude toward entrepreneurship.</w:t>
      </w:r>
      <w:r>
        <w:rPr>
          <w:rFonts w:ascii="Times New Roman" w:hAnsi="Times New Roman" w:cs="Times New Roman"/>
        </w:rPr>
        <w:t xml:space="preserve"> </w:t>
      </w:r>
      <w:r w:rsidRPr="00971C62">
        <w:rPr>
          <w:rFonts w:ascii="Times New Roman" w:hAnsi="Times New Roman" w:cs="Times New Roman"/>
        </w:rPr>
        <w:t>Only undergraduate students from specific schools, hailing from a variety of majors, will be considered for the study. It aims to prepare students for entrepreneurial activities by focusing on qualities like creativity, invention, risk-taking, opportunity recognition and business planning abilities. The research does not however examine the real-world results of student enterprises or involve students from settings other than colleges.</w:t>
      </w:r>
    </w:p>
    <w:p w14:paraId="7BAFD87D" w14:textId="77777777" w:rsidR="00C50E2C" w:rsidRPr="00AF2EEB" w:rsidRDefault="00C50E2C" w:rsidP="00AF5782">
      <w:pPr>
        <w:pStyle w:val="NoSpacing"/>
        <w:ind w:left="-426" w:right="-472"/>
        <w:jc w:val="both"/>
        <w:rPr>
          <w:rFonts w:ascii="Times New Roman" w:hAnsi="Times New Roman" w:cs="Times New Roman"/>
        </w:rPr>
      </w:pPr>
      <w:r w:rsidRPr="00CB389E">
        <w:rPr>
          <w:rFonts w:ascii="Times New Roman" w:hAnsi="Times New Roman" w:cs="Times New Roman"/>
          <w:b/>
          <w:bCs/>
        </w:rPr>
        <w:t>Review of Literature</w:t>
      </w:r>
    </w:p>
    <w:p w14:paraId="24114021" w14:textId="50470977" w:rsidR="00197D71" w:rsidRPr="00197D71" w:rsidRDefault="00444354" w:rsidP="00197D71">
      <w:pPr>
        <w:pStyle w:val="NoSpacing"/>
        <w:ind w:left="-426" w:right="-330" w:firstLine="426"/>
        <w:jc w:val="both"/>
        <w:rPr>
          <w:rFonts w:ascii="Times New Roman" w:eastAsia="Times New Roman" w:hAnsi="Times New Roman" w:cs="Times New Roman"/>
          <w:kern w:val="0"/>
          <w:lang w:eastAsia="en-IN"/>
        </w:rPr>
      </w:pPr>
      <w:r>
        <w:rPr>
          <w:rFonts w:ascii="Times New Roman" w:eastAsia="Times New Roman" w:hAnsi="Times New Roman" w:cs="Times New Roman"/>
          <w:b/>
          <w:bCs/>
          <w:kern w:val="0"/>
          <w:lang w:eastAsia="en-IN"/>
        </w:rPr>
        <w:t xml:space="preserve">   </w:t>
      </w:r>
      <w:r w:rsidR="00197D71" w:rsidRPr="00197D71">
        <w:rPr>
          <w:rFonts w:ascii="Times New Roman" w:eastAsia="Times New Roman" w:hAnsi="Times New Roman" w:cs="Times New Roman"/>
          <w:b/>
          <w:bCs/>
          <w:kern w:val="0"/>
          <w:lang w:eastAsia="en-IN"/>
        </w:rPr>
        <w:t>Sarala</w:t>
      </w:r>
      <w:r w:rsidR="00F14CB1">
        <w:rPr>
          <w:rFonts w:ascii="Times New Roman" w:eastAsia="Times New Roman" w:hAnsi="Times New Roman" w:cs="Times New Roman"/>
          <w:b/>
          <w:bCs/>
          <w:kern w:val="0"/>
          <w:lang w:eastAsia="en-IN"/>
        </w:rPr>
        <w:t xml:space="preserve"> </w:t>
      </w:r>
      <w:r w:rsidR="00F379A7" w:rsidRPr="005E4C55">
        <w:rPr>
          <w:rFonts w:ascii="Times New Roman" w:eastAsia="Times New Roman" w:hAnsi="Times New Roman" w:cs="Times New Roman"/>
          <w:b/>
          <w:bCs/>
          <w:kern w:val="0"/>
          <w:lang w:eastAsia="en-IN"/>
        </w:rPr>
        <w:t xml:space="preserve">et. al., </w:t>
      </w:r>
      <w:r w:rsidR="00197D71" w:rsidRPr="00197D71">
        <w:rPr>
          <w:rFonts w:ascii="Times New Roman" w:eastAsia="Times New Roman" w:hAnsi="Times New Roman" w:cs="Times New Roman"/>
          <w:b/>
          <w:bCs/>
          <w:kern w:val="0"/>
          <w:lang w:eastAsia="en-IN"/>
        </w:rPr>
        <w:t>(2024)</w:t>
      </w:r>
      <w:r w:rsidR="00197D71" w:rsidRPr="00197D71">
        <w:rPr>
          <w:rFonts w:ascii="Times New Roman" w:eastAsia="Times New Roman" w:hAnsi="Times New Roman" w:cs="Times New Roman"/>
          <w:kern w:val="0"/>
          <w:lang w:eastAsia="en-IN"/>
        </w:rPr>
        <w:t xml:space="preserve"> examined the role of institutional initiatives in fostering entrepreneurial skills among Indian college students. The study revealed that students participating in structured programs such as workshops, mentorship sessions, and project-based activities demonstrated higher levels of opportunity recognition, creativity, and risk-taking ability compared to those without such exposure. The research emphasized the importance of combining theoretical knowledge with experiential learning to enhance entrepreneurial competencies effectively.</w:t>
      </w:r>
    </w:p>
    <w:p w14:paraId="44D5EA42" w14:textId="7866F3B2" w:rsidR="00197D71" w:rsidRPr="00197D71" w:rsidRDefault="00197D71" w:rsidP="00197D71">
      <w:pPr>
        <w:pStyle w:val="NoSpacing"/>
        <w:ind w:left="-426" w:right="-330" w:firstLine="426"/>
        <w:jc w:val="both"/>
        <w:rPr>
          <w:rFonts w:ascii="Times New Roman" w:eastAsia="Times New Roman" w:hAnsi="Times New Roman" w:cs="Times New Roman"/>
          <w:kern w:val="0"/>
          <w:lang w:eastAsia="en-IN"/>
        </w:rPr>
      </w:pPr>
      <w:r w:rsidRPr="00197D71">
        <w:rPr>
          <w:rFonts w:ascii="Times New Roman" w:eastAsia="Times New Roman" w:hAnsi="Times New Roman" w:cs="Times New Roman"/>
          <w:kern w:val="0"/>
          <w:lang w:eastAsia="en-IN"/>
        </w:rPr>
        <w:t xml:space="preserve">  </w:t>
      </w:r>
      <w:r w:rsidRPr="00197D71">
        <w:rPr>
          <w:rFonts w:ascii="Times New Roman" w:eastAsia="Times New Roman" w:hAnsi="Times New Roman" w:cs="Times New Roman"/>
          <w:b/>
          <w:bCs/>
          <w:kern w:val="0"/>
          <w:lang w:eastAsia="en-IN"/>
        </w:rPr>
        <w:t>Chakraborty</w:t>
      </w:r>
      <w:r w:rsidR="00F379A7" w:rsidRPr="00F379A7">
        <w:rPr>
          <w:rFonts w:ascii="Times New Roman" w:eastAsia="Times New Roman" w:hAnsi="Times New Roman" w:cs="Times New Roman"/>
          <w:b/>
          <w:bCs/>
          <w:kern w:val="0"/>
          <w:lang w:eastAsia="en-IN"/>
        </w:rPr>
        <w:t xml:space="preserve"> </w:t>
      </w:r>
      <w:r w:rsidR="00F379A7" w:rsidRPr="005E4C55">
        <w:rPr>
          <w:rFonts w:ascii="Times New Roman" w:eastAsia="Times New Roman" w:hAnsi="Times New Roman" w:cs="Times New Roman"/>
          <w:b/>
          <w:bCs/>
          <w:kern w:val="0"/>
          <w:lang w:eastAsia="en-IN"/>
        </w:rPr>
        <w:t>et. al.,</w:t>
      </w:r>
      <w:r w:rsidRPr="00197D71">
        <w:rPr>
          <w:rFonts w:ascii="Times New Roman" w:eastAsia="Times New Roman" w:hAnsi="Times New Roman" w:cs="Times New Roman"/>
          <w:b/>
          <w:bCs/>
          <w:kern w:val="0"/>
          <w:lang w:eastAsia="en-IN"/>
        </w:rPr>
        <w:t xml:space="preserve"> (2025)</w:t>
      </w:r>
      <w:r w:rsidRPr="00197D71">
        <w:rPr>
          <w:rFonts w:ascii="Times New Roman" w:eastAsia="Times New Roman" w:hAnsi="Times New Roman" w:cs="Times New Roman"/>
          <w:kern w:val="0"/>
          <w:lang w:eastAsia="en-IN"/>
        </w:rPr>
        <w:t xml:space="preserve"> investigated the impact of entrepreneurial development programs on college students’ awareness and preparedness in India. Findings indicated that students who engaged in business plan competitions, incubation support, and mentorship programs showed improved problem-solving skills, leadership qualities, and practical understanding of entrepreneurship. </w:t>
      </w:r>
      <w:r w:rsidRPr="00197D71">
        <w:rPr>
          <w:rFonts w:ascii="Times New Roman" w:eastAsia="Times New Roman" w:hAnsi="Times New Roman" w:cs="Times New Roman"/>
          <w:kern w:val="0"/>
          <w:lang w:eastAsia="en-IN"/>
        </w:rPr>
        <w:lastRenderedPageBreak/>
        <w:t>The study highlighted that continuous institutional support was crucial in converting awareness into actionable entrepreneurial initiatives.</w:t>
      </w:r>
    </w:p>
    <w:p w14:paraId="5D88CFA0" w14:textId="1199D669" w:rsidR="00197D71" w:rsidRPr="00197D71" w:rsidRDefault="00197D71" w:rsidP="00197D71">
      <w:pPr>
        <w:pStyle w:val="NoSpacing"/>
        <w:ind w:left="-426" w:right="-330" w:firstLine="426"/>
        <w:jc w:val="both"/>
        <w:rPr>
          <w:rFonts w:ascii="Times New Roman" w:eastAsia="Times New Roman" w:hAnsi="Times New Roman" w:cs="Times New Roman"/>
          <w:kern w:val="0"/>
          <w:lang w:eastAsia="en-IN"/>
        </w:rPr>
      </w:pPr>
      <w:r w:rsidRPr="00197D71">
        <w:rPr>
          <w:rFonts w:ascii="Times New Roman" w:eastAsia="Times New Roman" w:hAnsi="Times New Roman" w:cs="Times New Roman"/>
          <w:kern w:val="0"/>
          <w:lang w:eastAsia="en-IN"/>
        </w:rPr>
        <w:t xml:space="preserve">  </w:t>
      </w:r>
      <w:r w:rsidRPr="00197D71">
        <w:rPr>
          <w:rFonts w:ascii="Times New Roman" w:eastAsia="Times New Roman" w:hAnsi="Times New Roman" w:cs="Times New Roman"/>
          <w:b/>
          <w:bCs/>
          <w:kern w:val="0"/>
          <w:lang w:eastAsia="en-IN"/>
        </w:rPr>
        <w:t xml:space="preserve">Malathi </w:t>
      </w:r>
      <w:r w:rsidR="00F379A7" w:rsidRPr="005E4C55">
        <w:rPr>
          <w:rFonts w:ascii="Times New Roman" w:eastAsia="Times New Roman" w:hAnsi="Times New Roman" w:cs="Times New Roman"/>
          <w:b/>
          <w:bCs/>
          <w:kern w:val="0"/>
          <w:lang w:eastAsia="en-IN"/>
        </w:rPr>
        <w:t>et. al.,</w:t>
      </w:r>
      <w:r w:rsidRPr="00197D71">
        <w:rPr>
          <w:rFonts w:ascii="Times New Roman" w:eastAsia="Times New Roman" w:hAnsi="Times New Roman" w:cs="Times New Roman"/>
          <w:b/>
          <w:bCs/>
          <w:kern w:val="0"/>
          <w:lang w:eastAsia="en-IN"/>
        </w:rPr>
        <w:t xml:space="preserve"> (2025)</w:t>
      </w:r>
      <w:r w:rsidRPr="00197D71">
        <w:rPr>
          <w:rFonts w:ascii="Times New Roman" w:eastAsia="Times New Roman" w:hAnsi="Times New Roman" w:cs="Times New Roman"/>
          <w:kern w:val="0"/>
          <w:lang w:eastAsia="en-IN"/>
        </w:rPr>
        <w:t xml:space="preserve"> studied the influence of entrepreneurship education on students’ understanding of </w:t>
      </w:r>
      <w:r w:rsidR="00AC37B1" w:rsidRPr="00197D71">
        <w:rPr>
          <w:rFonts w:ascii="Times New Roman" w:eastAsia="Times New Roman" w:hAnsi="Times New Roman" w:cs="Times New Roman"/>
          <w:kern w:val="0"/>
          <w:lang w:eastAsia="en-IN"/>
        </w:rPr>
        <w:t>entrepreneurial</w:t>
      </w:r>
      <w:r w:rsidRPr="00197D71">
        <w:rPr>
          <w:rFonts w:ascii="Times New Roman" w:eastAsia="Times New Roman" w:hAnsi="Times New Roman" w:cs="Times New Roman"/>
          <w:kern w:val="0"/>
          <w:lang w:eastAsia="en-IN"/>
        </w:rPr>
        <w:t xml:space="preserve"> opportunities in Indian management institutes. The research found that students with higher entrepreneurial self-efficacy were more likely to identify viable business ideas, demonstrate creativity, and engage in calculated risk-taking. Integrating entrepreneurship education into the curriculum was shown to significantly strengthen students’ confidence in pursuing entrepreneurial ventures.</w:t>
      </w:r>
    </w:p>
    <w:p w14:paraId="64920B4F" w14:textId="315E945D" w:rsidR="00197D71" w:rsidRPr="00197D71" w:rsidRDefault="00F379A7" w:rsidP="00197D71">
      <w:pPr>
        <w:pStyle w:val="NoSpacing"/>
        <w:ind w:left="-426" w:right="-330" w:firstLine="284"/>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 </w:t>
      </w:r>
      <w:r w:rsidR="00197D71" w:rsidRPr="00197D71">
        <w:rPr>
          <w:rFonts w:ascii="Times New Roman" w:eastAsia="Times New Roman" w:hAnsi="Times New Roman" w:cs="Times New Roman"/>
          <w:b/>
          <w:bCs/>
          <w:kern w:val="0"/>
          <w:lang w:eastAsia="en-IN"/>
        </w:rPr>
        <w:t xml:space="preserve">Rajpurohit </w:t>
      </w:r>
      <w:bookmarkStart w:id="1" w:name="_Hlk216243572"/>
      <w:r w:rsidRPr="005E4C55">
        <w:rPr>
          <w:rFonts w:ascii="Times New Roman" w:eastAsia="Times New Roman" w:hAnsi="Times New Roman" w:cs="Times New Roman"/>
          <w:b/>
          <w:bCs/>
          <w:kern w:val="0"/>
          <w:lang w:eastAsia="en-IN"/>
        </w:rPr>
        <w:t>et. al.,</w:t>
      </w:r>
      <w:r w:rsidR="00197D71" w:rsidRPr="00197D71">
        <w:rPr>
          <w:rFonts w:ascii="Times New Roman" w:eastAsia="Times New Roman" w:hAnsi="Times New Roman" w:cs="Times New Roman"/>
          <w:b/>
          <w:bCs/>
          <w:kern w:val="0"/>
          <w:lang w:eastAsia="en-IN"/>
        </w:rPr>
        <w:t xml:space="preserve"> </w:t>
      </w:r>
      <w:bookmarkEnd w:id="1"/>
      <w:r w:rsidR="00197D71" w:rsidRPr="00197D71">
        <w:rPr>
          <w:rFonts w:ascii="Times New Roman" w:eastAsia="Times New Roman" w:hAnsi="Times New Roman" w:cs="Times New Roman"/>
          <w:b/>
          <w:bCs/>
          <w:kern w:val="0"/>
          <w:lang w:eastAsia="en-IN"/>
        </w:rPr>
        <w:t>(2025)</w:t>
      </w:r>
      <w:r w:rsidR="00197D71" w:rsidRPr="00197D71">
        <w:rPr>
          <w:rFonts w:ascii="Times New Roman" w:eastAsia="Times New Roman" w:hAnsi="Times New Roman" w:cs="Times New Roman"/>
          <w:kern w:val="0"/>
          <w:lang w:eastAsia="en-IN"/>
        </w:rPr>
        <w:t xml:space="preserve"> focused on the role of Entrepreneurship Development Cells (EDCs) in Indian higher education institutions. The study revealed that structured EDC programs, such as workshops, mentorship, guest lectures, and incubation support, significantly enhanced students’ awareness of entrepreneurial opportunities and their entrepreneurial skills. Institutional encouragement, including faculty mentoring and resource allocation, was identified as a major contributor to students’ successful engagement in entrepreneurial activities.</w:t>
      </w:r>
    </w:p>
    <w:p w14:paraId="51C8BBE7" w14:textId="1411894D" w:rsidR="00197D71" w:rsidRPr="00197D71" w:rsidRDefault="00F379A7" w:rsidP="00197D71">
      <w:pPr>
        <w:pStyle w:val="NoSpacing"/>
        <w:ind w:left="-426" w:right="-330" w:firstLine="426"/>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 </w:t>
      </w:r>
      <w:r w:rsidR="00197D71" w:rsidRPr="00197D71">
        <w:rPr>
          <w:rFonts w:ascii="Times New Roman" w:eastAsia="Times New Roman" w:hAnsi="Times New Roman" w:cs="Times New Roman"/>
          <w:b/>
          <w:bCs/>
          <w:kern w:val="0"/>
          <w:lang w:eastAsia="en-IN"/>
        </w:rPr>
        <w:t>Yadav</w:t>
      </w:r>
      <w:r>
        <w:rPr>
          <w:rFonts w:ascii="Times New Roman" w:eastAsia="Times New Roman" w:hAnsi="Times New Roman" w:cs="Times New Roman"/>
          <w:b/>
          <w:bCs/>
          <w:kern w:val="0"/>
          <w:lang w:eastAsia="en-IN"/>
        </w:rPr>
        <w:t xml:space="preserve"> </w:t>
      </w:r>
      <w:r w:rsidRPr="005E4C55">
        <w:rPr>
          <w:rFonts w:ascii="Times New Roman" w:eastAsia="Times New Roman" w:hAnsi="Times New Roman" w:cs="Times New Roman"/>
          <w:b/>
          <w:bCs/>
          <w:kern w:val="0"/>
          <w:lang w:eastAsia="en-IN"/>
        </w:rPr>
        <w:t xml:space="preserve">et. al., </w:t>
      </w:r>
      <w:r w:rsidRPr="00197D71">
        <w:rPr>
          <w:rFonts w:ascii="Times New Roman" w:eastAsia="Times New Roman" w:hAnsi="Times New Roman" w:cs="Times New Roman"/>
          <w:b/>
          <w:bCs/>
          <w:kern w:val="0"/>
          <w:lang w:eastAsia="en-IN"/>
        </w:rPr>
        <w:t xml:space="preserve"> (</w:t>
      </w:r>
      <w:r w:rsidR="00197D71" w:rsidRPr="00197D71">
        <w:rPr>
          <w:rFonts w:ascii="Times New Roman" w:eastAsia="Times New Roman" w:hAnsi="Times New Roman" w:cs="Times New Roman"/>
          <w:b/>
          <w:bCs/>
          <w:kern w:val="0"/>
          <w:lang w:eastAsia="en-IN"/>
        </w:rPr>
        <w:t>2025)</w:t>
      </w:r>
      <w:r w:rsidR="00197D71" w:rsidRPr="00197D71">
        <w:rPr>
          <w:rFonts w:ascii="Times New Roman" w:eastAsia="Times New Roman" w:hAnsi="Times New Roman" w:cs="Times New Roman"/>
          <w:kern w:val="0"/>
          <w:lang w:eastAsia="en-IN"/>
        </w:rPr>
        <w:t xml:space="preserve"> analysed the effect of innovation and creativity workshops on college students’ entrepreneurial preparedness in India. The research indicated that hands-on activities, collaborative projects, and problem-solving exercises improved students’ ability to recognize opportunities and develop practical business solutions. Students who participated in these programs also demonstrated higher risk-taking abilities and a stronger intention to pursue self-employment after graduation.</w:t>
      </w:r>
    </w:p>
    <w:p w14:paraId="75901DDB" w14:textId="77777777" w:rsidR="00AC37B1" w:rsidRDefault="00C50E2C" w:rsidP="00AC37B1">
      <w:pPr>
        <w:pStyle w:val="NoSpacing"/>
        <w:ind w:left="-426" w:right="-330"/>
        <w:jc w:val="both"/>
        <w:rPr>
          <w:rFonts w:ascii="Times New Roman" w:eastAsia="Times New Roman" w:hAnsi="Times New Roman" w:cs="Times New Roman"/>
          <w:b/>
          <w:bCs/>
          <w:kern w:val="0"/>
          <w:lang w:eastAsia="en-IN"/>
        </w:rPr>
      </w:pPr>
      <w:r w:rsidRPr="00B05695">
        <w:rPr>
          <w:rFonts w:ascii="Times New Roman" w:eastAsia="Times New Roman" w:hAnsi="Times New Roman" w:cs="Times New Roman"/>
          <w:b/>
          <w:bCs/>
          <w:kern w:val="0"/>
          <w:lang w:eastAsia="en-IN"/>
        </w:rPr>
        <w:t>Statement of the Problem</w:t>
      </w:r>
    </w:p>
    <w:p w14:paraId="7F2A2AC0" w14:textId="415D9AAC" w:rsidR="00197D71" w:rsidRPr="00197D71" w:rsidRDefault="00197D71" w:rsidP="00AC37B1">
      <w:pPr>
        <w:pStyle w:val="NoSpacing"/>
        <w:ind w:left="-426" w:right="-330" w:firstLine="1146"/>
        <w:jc w:val="both"/>
        <w:rPr>
          <w:rFonts w:ascii="Times New Roman" w:eastAsia="Times New Roman" w:hAnsi="Times New Roman" w:cs="Times New Roman"/>
          <w:kern w:val="0"/>
          <w:lang w:eastAsia="en-IN"/>
        </w:rPr>
      </w:pPr>
      <w:r w:rsidRPr="00197D71">
        <w:rPr>
          <w:rFonts w:ascii="Times New Roman" w:eastAsia="Times New Roman" w:hAnsi="Times New Roman" w:cs="Times New Roman"/>
          <w:kern w:val="0"/>
          <w:lang w:eastAsia="en-IN"/>
        </w:rPr>
        <w:t xml:space="preserve">Entrepreneurship is a crucial driver of economic growth, innovation and employment and fostering an entrepreneurial mindset among college students has become a priority for higher education institutions. </w:t>
      </w:r>
      <w:r w:rsidR="00196471" w:rsidRPr="00197D71">
        <w:rPr>
          <w:rFonts w:ascii="Times New Roman" w:eastAsia="Times New Roman" w:hAnsi="Times New Roman" w:cs="Times New Roman"/>
          <w:kern w:val="0"/>
          <w:lang w:eastAsia="en-IN"/>
        </w:rPr>
        <w:t>However,</w:t>
      </w:r>
      <w:r w:rsidRPr="00197D71">
        <w:rPr>
          <w:rFonts w:ascii="Times New Roman" w:eastAsia="Times New Roman" w:hAnsi="Times New Roman" w:cs="Times New Roman"/>
          <w:kern w:val="0"/>
          <w:lang w:eastAsia="en-IN"/>
        </w:rPr>
        <w:t xml:space="preserve"> many students lack sufficient awareness and understanding of entrepreneurial opportunities limiting their ability to identify, evaluate and pursue business ventures </w:t>
      </w:r>
      <w:r w:rsidR="00CC4A52" w:rsidRPr="00197D71">
        <w:rPr>
          <w:rFonts w:ascii="Times New Roman" w:eastAsia="Times New Roman" w:hAnsi="Times New Roman" w:cs="Times New Roman"/>
          <w:kern w:val="0"/>
          <w:lang w:eastAsia="en-IN"/>
        </w:rPr>
        <w:t>effectively. Although</w:t>
      </w:r>
      <w:r w:rsidRPr="00197D71">
        <w:rPr>
          <w:rFonts w:ascii="Times New Roman" w:eastAsia="Times New Roman" w:hAnsi="Times New Roman" w:cs="Times New Roman"/>
          <w:kern w:val="0"/>
          <w:lang w:eastAsia="en-IN"/>
        </w:rPr>
        <w:t xml:space="preserve"> colleges have established Entrepreneurship Development Cells (EDCs) and offer entrepreneurship education programs there is limited empirical evidence on how these initiatives influence students’ awareness, creativity, opportunity recognition, risk-taking ability and business planning skills. Many students perceive entrepreneurship as risky or challenging due to insufficient practical exposure, mentorship and institutional </w:t>
      </w:r>
      <w:r w:rsidR="00CC4A52" w:rsidRPr="00197D71">
        <w:rPr>
          <w:rFonts w:ascii="Times New Roman" w:eastAsia="Times New Roman" w:hAnsi="Times New Roman" w:cs="Times New Roman"/>
          <w:kern w:val="0"/>
          <w:lang w:eastAsia="en-IN"/>
        </w:rPr>
        <w:t>support. This</w:t>
      </w:r>
      <w:r w:rsidRPr="00197D71">
        <w:rPr>
          <w:rFonts w:ascii="Times New Roman" w:eastAsia="Times New Roman" w:hAnsi="Times New Roman" w:cs="Times New Roman"/>
          <w:kern w:val="0"/>
          <w:lang w:eastAsia="en-IN"/>
        </w:rPr>
        <w:t xml:space="preserve"> study seeks to investigate the level of awareness and understanding of entrepreneurial opportunities among college students and examine the role of educational programs and EDC initiatives in developing their entrepreneurial skills. It also aims to identify the gaps and challenges in current institutional practices to provide recommendations for fostering a strong entrepreneurial culture within higher education institutions.</w:t>
      </w:r>
    </w:p>
    <w:p w14:paraId="74029832" w14:textId="77777777" w:rsidR="00D443B9" w:rsidRPr="00843A7C" w:rsidRDefault="00D443B9" w:rsidP="00AC37B1">
      <w:pPr>
        <w:spacing w:line="240" w:lineRule="auto"/>
        <w:ind w:hanging="426"/>
        <w:jc w:val="both"/>
        <w:rPr>
          <w:rFonts w:ascii="Times New Roman" w:hAnsi="Times New Roman" w:cs="Times New Roman"/>
          <w:b/>
        </w:rPr>
      </w:pPr>
      <w:r w:rsidRPr="00843A7C">
        <w:rPr>
          <w:rFonts w:ascii="Times New Roman" w:hAnsi="Times New Roman" w:cs="Times New Roman"/>
          <w:b/>
        </w:rPr>
        <w:t>Objective</w:t>
      </w:r>
    </w:p>
    <w:p w14:paraId="658EC9D7" w14:textId="51F55FD5" w:rsidR="00D443B9" w:rsidRDefault="005E681F" w:rsidP="00AC37B1">
      <w:pPr>
        <w:pStyle w:val="ListParagraph"/>
        <w:numPr>
          <w:ilvl w:val="0"/>
          <w:numId w:val="8"/>
        </w:numPr>
        <w:spacing w:after="0" w:line="240" w:lineRule="auto"/>
        <w:ind w:left="0" w:hanging="426"/>
        <w:jc w:val="both"/>
        <w:rPr>
          <w:rFonts w:ascii="Times New Roman" w:eastAsia="Times New Roman" w:hAnsi="Times New Roman" w:cs="Times New Roman"/>
          <w:bCs/>
          <w:color w:val="333333"/>
          <w:kern w:val="0"/>
          <w:shd w:val="clear" w:color="auto" w:fill="FFFFFF"/>
          <w:lang w:eastAsia="en-IN"/>
        </w:rPr>
      </w:pPr>
      <w:r w:rsidRPr="00F14CB1">
        <w:rPr>
          <w:rFonts w:ascii="Times New Roman" w:eastAsia="Times New Roman" w:hAnsi="Times New Roman" w:cs="Times New Roman"/>
          <w:bCs/>
          <w:kern w:val="0"/>
          <w:shd w:val="clear" w:color="auto" w:fill="FFFFFF"/>
          <w:lang w:eastAsia="en-IN"/>
        </w:rPr>
        <w:t xml:space="preserve">A Study on the Level of Awareness and Understanding of Entrepreneurial Opportunities Among College Students. </w:t>
      </w:r>
    </w:p>
    <w:p w14:paraId="082102B1" w14:textId="03D1F9F0" w:rsidR="00102078" w:rsidRDefault="00F14CB1" w:rsidP="00102078">
      <w:pPr>
        <w:spacing w:line="240" w:lineRule="auto"/>
        <w:ind w:hanging="426"/>
        <w:jc w:val="both"/>
        <w:rPr>
          <w:rFonts w:ascii="Times New Roman" w:eastAsia="Times New Roman" w:hAnsi="Times New Roman" w:cs="Times New Roman"/>
          <w:b/>
          <w:color w:val="333333"/>
          <w:kern w:val="0"/>
          <w:shd w:val="clear" w:color="auto" w:fill="FFFFFF"/>
          <w:lang w:eastAsia="en-IN"/>
        </w:rPr>
      </w:pPr>
      <w:r w:rsidRPr="00F14CB1">
        <w:rPr>
          <w:rFonts w:ascii="Times New Roman" w:eastAsia="Times New Roman" w:hAnsi="Times New Roman" w:cs="Times New Roman"/>
          <w:b/>
          <w:color w:val="333333"/>
          <w:kern w:val="0"/>
          <w:shd w:val="clear" w:color="auto" w:fill="FFFFFF"/>
          <w:lang w:eastAsia="en-IN"/>
        </w:rPr>
        <w:t>Hypoth</w:t>
      </w:r>
      <w:r w:rsidR="00102078">
        <w:rPr>
          <w:rFonts w:ascii="Times New Roman" w:eastAsia="Times New Roman" w:hAnsi="Times New Roman" w:cs="Times New Roman"/>
          <w:b/>
          <w:color w:val="333333"/>
          <w:kern w:val="0"/>
          <w:shd w:val="clear" w:color="auto" w:fill="FFFFFF"/>
          <w:lang w:eastAsia="en-IN"/>
        </w:rPr>
        <w:t>esis</w:t>
      </w:r>
      <w:r w:rsidRPr="00F14CB1">
        <w:rPr>
          <w:rFonts w:ascii="Times New Roman" w:eastAsia="Times New Roman" w:hAnsi="Times New Roman" w:cs="Times New Roman"/>
          <w:b/>
          <w:color w:val="333333"/>
          <w:kern w:val="0"/>
          <w:shd w:val="clear" w:color="auto" w:fill="FFFFFF"/>
          <w:lang w:eastAsia="en-IN"/>
        </w:rPr>
        <w:t xml:space="preserve"> of the Study</w:t>
      </w:r>
    </w:p>
    <w:p w14:paraId="7D93188D" w14:textId="19D7D55D" w:rsidR="00F14CB1" w:rsidRPr="00102078" w:rsidRDefault="00F14CB1" w:rsidP="00102078">
      <w:pPr>
        <w:spacing w:line="240" w:lineRule="auto"/>
        <w:ind w:hanging="426"/>
        <w:jc w:val="both"/>
        <w:rPr>
          <w:rFonts w:ascii="Times New Roman" w:eastAsia="Times New Roman" w:hAnsi="Times New Roman" w:cs="Times New Roman"/>
          <w:b/>
          <w:color w:val="333333"/>
          <w:kern w:val="0"/>
          <w:shd w:val="clear" w:color="auto" w:fill="FFFFFF"/>
          <w:lang w:eastAsia="en-IN"/>
        </w:rPr>
      </w:pPr>
      <w:r w:rsidRPr="00F14CB1">
        <w:rPr>
          <w:rFonts w:ascii="Times New Roman" w:eastAsia="Times New Roman" w:hAnsi="Times New Roman" w:cs="Times New Roman"/>
          <w:kern w:val="0"/>
          <w:shd w:val="clear" w:color="auto" w:fill="FFFFFF"/>
          <w:lang w:eastAsia="en-IN"/>
        </w:rPr>
        <w:t>H</w:t>
      </w:r>
      <w:r w:rsidR="00102078">
        <w:rPr>
          <w:rFonts w:ascii="Times New Roman" w:eastAsia="Times New Roman" w:hAnsi="Times New Roman" w:cs="Times New Roman"/>
          <w:kern w:val="0"/>
          <w:shd w:val="clear" w:color="auto" w:fill="FFFFFF"/>
          <w:lang w:eastAsia="en-IN"/>
        </w:rPr>
        <w:t>01</w:t>
      </w:r>
      <w:r w:rsidRPr="00F14CB1">
        <w:rPr>
          <w:rFonts w:ascii="Times New Roman" w:eastAsia="Times New Roman" w:hAnsi="Times New Roman" w:cs="Times New Roman"/>
          <w:kern w:val="0"/>
          <w:shd w:val="clear" w:color="auto" w:fill="FFFFFF"/>
          <w:lang w:eastAsia="en-IN"/>
        </w:rPr>
        <w:t xml:space="preserve">: There is </w:t>
      </w:r>
      <w:r w:rsidR="00196471">
        <w:rPr>
          <w:rFonts w:ascii="Times New Roman" w:eastAsia="Times New Roman" w:hAnsi="Times New Roman" w:cs="Times New Roman"/>
          <w:kern w:val="0"/>
          <w:shd w:val="clear" w:color="auto" w:fill="FFFFFF"/>
          <w:lang w:eastAsia="en-IN"/>
        </w:rPr>
        <w:t>no</w:t>
      </w:r>
      <w:r w:rsidRPr="00F14CB1">
        <w:rPr>
          <w:rFonts w:ascii="Times New Roman" w:eastAsia="Times New Roman" w:hAnsi="Times New Roman" w:cs="Times New Roman"/>
          <w:kern w:val="0"/>
          <w:shd w:val="clear" w:color="auto" w:fill="FFFFFF"/>
          <w:lang w:eastAsia="en-IN"/>
        </w:rPr>
        <w:t xml:space="preserve"> significant </w:t>
      </w:r>
      <w:r w:rsidR="00102078">
        <w:rPr>
          <w:rFonts w:ascii="Times New Roman" w:eastAsia="Times New Roman" w:hAnsi="Times New Roman" w:cs="Times New Roman"/>
          <w:kern w:val="0"/>
          <w:shd w:val="clear" w:color="auto" w:fill="FFFFFF"/>
          <w:lang w:eastAsia="en-IN"/>
        </w:rPr>
        <w:t>difference</w:t>
      </w:r>
      <w:r w:rsidRPr="00F14CB1">
        <w:rPr>
          <w:rFonts w:ascii="Times New Roman" w:eastAsia="Times New Roman" w:hAnsi="Times New Roman" w:cs="Times New Roman"/>
          <w:kern w:val="0"/>
          <w:shd w:val="clear" w:color="auto" w:fill="FFFFFF"/>
          <w:lang w:eastAsia="en-IN"/>
        </w:rPr>
        <w:t xml:space="preserve"> between students’ educational background and their level of awareness of entrepreneurial opportunities.</w:t>
      </w:r>
    </w:p>
    <w:p w14:paraId="78C7CF45" w14:textId="77777777" w:rsidR="00C50E2C" w:rsidRPr="007B0D84" w:rsidRDefault="00C50E2C" w:rsidP="006E46E7">
      <w:pPr>
        <w:pStyle w:val="NoSpacing"/>
        <w:ind w:left="-426" w:right="-330"/>
        <w:jc w:val="both"/>
        <w:rPr>
          <w:rFonts w:ascii="Times New Roman" w:eastAsia="Times New Roman" w:hAnsi="Times New Roman" w:cs="Times New Roman"/>
          <w:kern w:val="0"/>
          <w:lang w:eastAsia="en-IN"/>
        </w:rPr>
      </w:pPr>
      <w:r w:rsidRPr="00B05695">
        <w:rPr>
          <w:rFonts w:ascii="Times New Roman" w:hAnsi="Times New Roman" w:cs="Times New Roman"/>
          <w:b/>
        </w:rPr>
        <w:t>Methodology</w:t>
      </w:r>
    </w:p>
    <w:p w14:paraId="24676FF9" w14:textId="6043F0F5" w:rsidR="00C50E2C" w:rsidRPr="00B05695" w:rsidRDefault="00C50E2C" w:rsidP="00C50E2C">
      <w:pPr>
        <w:pStyle w:val="NoSpacing"/>
        <w:ind w:left="-426" w:right="-330" w:firstLine="1146"/>
        <w:jc w:val="both"/>
        <w:rPr>
          <w:rFonts w:ascii="Times New Roman" w:hAnsi="Times New Roman" w:cs="Times New Roman"/>
          <w:bCs/>
        </w:rPr>
      </w:pPr>
      <w:r w:rsidRPr="00B05695">
        <w:rPr>
          <w:rFonts w:ascii="Times New Roman" w:hAnsi="Times New Roman" w:cs="Times New Roman"/>
          <w:bCs/>
        </w:rPr>
        <w:t xml:space="preserve">The research was conducted by collecting primary data from </w:t>
      </w:r>
      <w:r w:rsidR="00927C15">
        <w:rPr>
          <w:rFonts w:ascii="Times New Roman" w:hAnsi="Times New Roman" w:cs="Times New Roman"/>
          <w:bCs/>
        </w:rPr>
        <w:t>3</w:t>
      </w:r>
      <w:r w:rsidRPr="00B05695">
        <w:rPr>
          <w:rFonts w:ascii="Times New Roman" w:hAnsi="Times New Roman" w:cs="Times New Roman"/>
          <w:bCs/>
        </w:rPr>
        <w:t>00</w:t>
      </w:r>
      <w:r>
        <w:rPr>
          <w:rFonts w:ascii="Times New Roman" w:hAnsi="Times New Roman" w:cs="Times New Roman"/>
          <w:bCs/>
        </w:rPr>
        <w:t xml:space="preserve"> </w:t>
      </w:r>
      <w:r w:rsidRPr="00291204">
        <w:rPr>
          <w:rFonts w:ascii="Times New Roman" w:hAnsi="Times New Roman" w:cs="Times New Roman"/>
        </w:rPr>
        <w:t>Students</w:t>
      </w:r>
      <w:r w:rsidRPr="00B05695">
        <w:rPr>
          <w:rFonts w:ascii="Times New Roman" w:hAnsi="Times New Roman" w:cs="Times New Roman"/>
          <w:bCs/>
        </w:rPr>
        <w:t xml:space="preserve"> through a structured interview schedule. The methodology adopted for this study is outlined below</w:t>
      </w:r>
    </w:p>
    <w:p w14:paraId="2F3F5822" w14:textId="296E11E1" w:rsidR="00C50E2C" w:rsidRDefault="00C50E2C" w:rsidP="00C50E2C">
      <w:pPr>
        <w:pStyle w:val="NoSpacing"/>
        <w:ind w:left="-426" w:right="-330"/>
        <w:jc w:val="both"/>
        <w:rPr>
          <w:rFonts w:ascii="Times New Roman" w:hAnsi="Times New Roman" w:cs="Times New Roman"/>
          <w:b/>
        </w:rPr>
      </w:pPr>
      <w:r w:rsidRPr="00B05695">
        <w:rPr>
          <w:rFonts w:ascii="Times New Roman" w:hAnsi="Times New Roman" w:cs="Times New Roman"/>
          <w:b/>
          <w:bCs/>
        </w:rPr>
        <w:t>Study Area and Population</w:t>
      </w:r>
    </w:p>
    <w:p w14:paraId="2C24DE6E" w14:textId="17A7ACBB" w:rsidR="00C50E2C" w:rsidRPr="00CC4A52" w:rsidRDefault="00C50E2C" w:rsidP="00CC4A52">
      <w:pPr>
        <w:spacing w:after="0" w:line="240" w:lineRule="auto"/>
        <w:ind w:left="-284" w:right="-306" w:firstLine="284"/>
        <w:jc w:val="both"/>
        <w:rPr>
          <w:rFonts w:ascii="Times New Roman" w:hAnsi="Times New Roman" w:cs="Times New Roman"/>
          <w:sz w:val="28"/>
          <w:szCs w:val="28"/>
        </w:rPr>
      </w:pPr>
      <w:r w:rsidRPr="00B05695">
        <w:rPr>
          <w:rFonts w:ascii="Times New Roman" w:hAnsi="Times New Roman" w:cs="Times New Roman"/>
        </w:rPr>
        <w:t xml:space="preserve"> </w:t>
      </w:r>
      <w:r>
        <w:rPr>
          <w:rFonts w:ascii="Times New Roman" w:hAnsi="Times New Roman" w:cs="Times New Roman"/>
        </w:rPr>
        <w:tab/>
      </w:r>
      <w:r w:rsidR="00CC4A52" w:rsidRPr="00CC4A52">
        <w:rPr>
          <w:rFonts w:ascii="Times New Roman" w:hAnsi="Times New Roman" w:cs="Times New Roman"/>
        </w:rPr>
        <w:t>A Study on the Level of Awareness and Understanding of Entrepreneurial Opportunities Among College Students.</w:t>
      </w:r>
      <w:r w:rsidR="00CC4A52" w:rsidRPr="00B05695">
        <w:rPr>
          <w:rFonts w:ascii="Times New Roman" w:hAnsi="Times New Roman" w:cs="Times New Roman"/>
          <w:bCs/>
        </w:rPr>
        <w:t xml:space="preserve"> The</w:t>
      </w:r>
      <w:r w:rsidRPr="00B05695">
        <w:rPr>
          <w:rFonts w:ascii="Times New Roman" w:hAnsi="Times New Roman" w:cs="Times New Roman"/>
          <w:bCs/>
        </w:rPr>
        <w:t xml:space="preserve"> target population consisted </w:t>
      </w:r>
      <w:r>
        <w:rPr>
          <w:rFonts w:ascii="Times New Roman" w:hAnsi="Times New Roman" w:cs="Times New Roman"/>
          <w:bCs/>
        </w:rPr>
        <w:t>Entrepreneurial</w:t>
      </w:r>
      <w:r w:rsidRPr="00291204">
        <w:rPr>
          <w:rFonts w:ascii="Times New Roman" w:hAnsi="Times New Roman" w:cs="Times New Roman"/>
        </w:rPr>
        <w:t xml:space="preserve"> Skills of College Students</w:t>
      </w:r>
      <w:r w:rsidRPr="00B05695">
        <w:rPr>
          <w:rFonts w:ascii="Times New Roman" w:hAnsi="Times New Roman" w:cs="Times New Roman"/>
          <w:bCs/>
        </w:rPr>
        <w:t xml:space="preserve"> actively engaged in the management.</w:t>
      </w:r>
    </w:p>
    <w:p w14:paraId="37EE0D10" w14:textId="77777777" w:rsidR="00102078" w:rsidRDefault="00102078" w:rsidP="00C50E2C">
      <w:pPr>
        <w:pStyle w:val="NoSpacing"/>
        <w:ind w:left="-426" w:right="-330"/>
        <w:jc w:val="both"/>
        <w:rPr>
          <w:rFonts w:ascii="Times New Roman" w:hAnsi="Times New Roman" w:cs="Times New Roman"/>
          <w:b/>
          <w:bCs/>
        </w:rPr>
      </w:pPr>
    </w:p>
    <w:p w14:paraId="1D75DFC7" w14:textId="169A48F8" w:rsidR="00C50E2C" w:rsidRPr="00B05695" w:rsidRDefault="00C50E2C" w:rsidP="00C50E2C">
      <w:pPr>
        <w:pStyle w:val="NoSpacing"/>
        <w:ind w:left="-426" w:right="-330"/>
        <w:jc w:val="both"/>
        <w:rPr>
          <w:rFonts w:ascii="Times New Roman" w:hAnsi="Times New Roman" w:cs="Times New Roman"/>
          <w:b/>
        </w:rPr>
      </w:pPr>
      <w:r w:rsidRPr="00B05695">
        <w:rPr>
          <w:rFonts w:ascii="Times New Roman" w:hAnsi="Times New Roman" w:cs="Times New Roman"/>
          <w:b/>
          <w:bCs/>
        </w:rPr>
        <w:lastRenderedPageBreak/>
        <w:t>Data Collection Tools</w:t>
      </w:r>
    </w:p>
    <w:p w14:paraId="4E16A983" w14:textId="77777777" w:rsidR="00C50E2C" w:rsidRPr="00B05695" w:rsidRDefault="00C50E2C" w:rsidP="00C50E2C">
      <w:pPr>
        <w:pStyle w:val="NoSpacing"/>
        <w:ind w:left="-426" w:right="-330" w:firstLine="1146"/>
        <w:jc w:val="both"/>
        <w:rPr>
          <w:rFonts w:ascii="Times New Roman" w:hAnsi="Times New Roman" w:cs="Times New Roman"/>
        </w:rPr>
      </w:pPr>
      <w:r w:rsidRPr="00B05695">
        <w:rPr>
          <w:rFonts w:ascii="Times New Roman" w:hAnsi="Times New Roman" w:cs="Times New Roman"/>
          <w:b/>
          <w:bCs/>
        </w:rPr>
        <w:t>Primary Data</w:t>
      </w:r>
      <w:r w:rsidRPr="00B05695">
        <w:rPr>
          <w:rFonts w:ascii="Times New Roman" w:hAnsi="Times New Roman" w:cs="Times New Roman"/>
          <w:b/>
        </w:rPr>
        <w:t>:</w:t>
      </w:r>
      <w:r w:rsidRPr="00B05695">
        <w:rPr>
          <w:rFonts w:ascii="Times New Roman" w:hAnsi="Times New Roman" w:cs="Times New Roman"/>
        </w:rPr>
        <w:t xml:space="preserve"> </w:t>
      </w:r>
      <w:r w:rsidRPr="007B0D84">
        <w:rPr>
          <w:rFonts w:ascii="Times New Roman" w:hAnsi="Times New Roman" w:cs="Times New Roman"/>
        </w:rPr>
        <w:t>Primary data was collected using structured questionnaires and interviews to gather information on students’ participation in EDC activities and their entrepreneurial skills, including creativity, opportunity recognition, risk-taking, and business planning.</w:t>
      </w:r>
    </w:p>
    <w:p w14:paraId="605504AF" w14:textId="77777777" w:rsidR="00102078" w:rsidRDefault="00C50E2C" w:rsidP="00102078">
      <w:pPr>
        <w:pStyle w:val="NoSpacing"/>
        <w:ind w:left="-426" w:right="-330" w:firstLine="1146"/>
        <w:jc w:val="both"/>
        <w:rPr>
          <w:rFonts w:ascii="Times New Roman" w:hAnsi="Times New Roman" w:cs="Times New Roman"/>
        </w:rPr>
      </w:pPr>
      <w:r w:rsidRPr="00392661">
        <w:rPr>
          <w:rFonts w:ascii="Times New Roman" w:hAnsi="Times New Roman" w:cs="Times New Roman"/>
          <w:b/>
          <w:bCs/>
        </w:rPr>
        <w:t>Secondary Data</w:t>
      </w:r>
      <w:r w:rsidRPr="00B94615">
        <w:rPr>
          <w:rFonts w:ascii="Times New Roman" w:hAnsi="Times New Roman" w:cs="Times New Roman"/>
        </w:rPr>
        <w:t>:</w:t>
      </w:r>
      <w:r>
        <w:rPr>
          <w:rFonts w:ascii="Times New Roman" w:hAnsi="Times New Roman" w:cs="Times New Roman"/>
        </w:rPr>
        <w:t xml:space="preserve"> </w:t>
      </w:r>
      <w:r w:rsidRPr="007B0D84">
        <w:rPr>
          <w:rFonts w:ascii="Times New Roman" w:hAnsi="Times New Roman" w:cs="Times New Roman"/>
        </w:rPr>
        <w:t>Secondary data was obtained from academic journals, government reports, institutional records, and previous studies on entrepreneurship education and EDC initiatives to provide context and support the analysis of primary findings.</w:t>
      </w:r>
    </w:p>
    <w:p w14:paraId="6AAD22C4" w14:textId="38A1A277" w:rsidR="00C50E2C" w:rsidRPr="009D6A64" w:rsidRDefault="00C50E2C" w:rsidP="00102078">
      <w:pPr>
        <w:pStyle w:val="NoSpacing"/>
        <w:ind w:left="-426" w:right="-330"/>
        <w:jc w:val="both"/>
        <w:rPr>
          <w:rFonts w:ascii="Times New Roman" w:hAnsi="Times New Roman" w:cs="Times New Roman"/>
        </w:rPr>
      </w:pPr>
      <w:r w:rsidRPr="00392661">
        <w:rPr>
          <w:rFonts w:ascii="Times New Roman" w:hAnsi="Times New Roman" w:cs="Times New Roman"/>
          <w:b/>
          <w:bCs/>
        </w:rPr>
        <w:t>Data Analysis</w:t>
      </w:r>
      <w:r>
        <w:rPr>
          <w:rFonts w:ascii="Times New Roman" w:hAnsi="Times New Roman" w:cs="Times New Roman"/>
          <w:b/>
          <w:bCs/>
        </w:rPr>
        <w:t xml:space="preserve"> </w:t>
      </w:r>
    </w:p>
    <w:p w14:paraId="0F1BB80F" w14:textId="73A8D279" w:rsidR="00C50E2C" w:rsidRPr="00C029DA" w:rsidRDefault="00C50E2C" w:rsidP="00C50E2C">
      <w:pPr>
        <w:pStyle w:val="NoSpacing"/>
        <w:ind w:left="-426" w:right="-330" w:firstLine="426"/>
        <w:jc w:val="both"/>
        <w:rPr>
          <w:rFonts w:ascii="Times New Roman" w:hAnsi="Times New Roman" w:cs="Times New Roman"/>
        </w:rPr>
      </w:pPr>
      <w:r w:rsidRPr="00C029DA">
        <w:rPr>
          <w:rFonts w:ascii="Times New Roman" w:hAnsi="Times New Roman" w:cs="Times New Roman"/>
        </w:rPr>
        <w:t>The present analysis has been carried out on variables aligned with the study objectives such as</w:t>
      </w:r>
      <w:r w:rsidR="008B3E49">
        <w:rPr>
          <w:rFonts w:ascii="Times New Roman" w:hAnsi="Times New Roman" w:cs="Times New Roman"/>
        </w:rPr>
        <w:t xml:space="preserve"> education qualificatio</w:t>
      </w:r>
      <w:r w:rsidR="00AF5782">
        <w:rPr>
          <w:rFonts w:ascii="Times New Roman" w:hAnsi="Times New Roman" w:cs="Times New Roman"/>
        </w:rPr>
        <w:t>n</w:t>
      </w:r>
      <w:r w:rsidRPr="00C029DA">
        <w:rPr>
          <w:rFonts w:ascii="Times New Roman" w:hAnsi="Times New Roman" w:cs="Times New Roman"/>
        </w:rPr>
        <w:t xml:space="preserve">, awareness of government </w:t>
      </w:r>
      <w:r w:rsidR="006E46E7" w:rsidRPr="00C029DA">
        <w:rPr>
          <w:rFonts w:ascii="Times New Roman" w:hAnsi="Times New Roman" w:cs="Times New Roman"/>
        </w:rPr>
        <w:t>schemes.</w:t>
      </w:r>
    </w:p>
    <w:p w14:paraId="47405FF6" w14:textId="79C030D6" w:rsidR="00C50E2C" w:rsidRDefault="00C50E2C" w:rsidP="00C50E2C">
      <w:pPr>
        <w:pStyle w:val="NoSpacing"/>
        <w:ind w:right="-330"/>
        <w:rPr>
          <w:rFonts w:ascii="Times New Roman" w:hAnsi="Times New Roman" w:cs="Times New Roman"/>
          <w:b/>
          <w:bCs/>
        </w:rPr>
      </w:pPr>
      <w:r>
        <w:rPr>
          <w:rFonts w:ascii="Times New Roman" w:hAnsi="Times New Roman" w:cs="Times New Roman"/>
          <w:b/>
          <w:bCs/>
        </w:rPr>
        <w:t xml:space="preserve">                                                       </w:t>
      </w:r>
      <w:r w:rsidR="006E46E7">
        <w:rPr>
          <w:rFonts w:ascii="Times New Roman" w:hAnsi="Times New Roman" w:cs="Times New Roman"/>
          <w:b/>
          <w:bCs/>
        </w:rPr>
        <w:t xml:space="preserve">                </w:t>
      </w:r>
      <w:r w:rsidRPr="00354645">
        <w:rPr>
          <w:rFonts w:ascii="Times New Roman" w:hAnsi="Times New Roman" w:cs="Times New Roman"/>
          <w:b/>
          <w:bCs/>
        </w:rPr>
        <w:t>Table 1</w:t>
      </w:r>
    </w:p>
    <w:p w14:paraId="0BAE45F9" w14:textId="2822AF53" w:rsidR="00C50E2C" w:rsidRDefault="00B04FA6" w:rsidP="00C50E2C">
      <w:pPr>
        <w:pStyle w:val="NoSpacing"/>
        <w:ind w:left="-426" w:right="-330"/>
        <w:jc w:val="center"/>
        <w:rPr>
          <w:rFonts w:ascii="Times New Roman" w:hAnsi="Times New Roman" w:cs="Times New Roman"/>
          <w:b/>
          <w:bCs/>
        </w:rPr>
      </w:pPr>
      <w:r w:rsidRPr="00B04FA6">
        <w:rPr>
          <w:rFonts w:ascii="Times New Roman" w:hAnsi="Times New Roman" w:cs="Times New Roman"/>
          <w:b/>
          <w:bCs/>
        </w:rPr>
        <w:t>Educational Qualification</w:t>
      </w:r>
    </w:p>
    <w:tbl>
      <w:tblPr>
        <w:tblStyle w:val="TableGrid"/>
        <w:tblW w:w="9777" w:type="dxa"/>
        <w:tblInd w:w="-426" w:type="dxa"/>
        <w:tblLook w:val="04A0" w:firstRow="1" w:lastRow="0" w:firstColumn="1" w:lastColumn="0" w:noHBand="0" w:noVBand="1"/>
      </w:tblPr>
      <w:tblGrid>
        <w:gridCol w:w="3005"/>
        <w:gridCol w:w="3005"/>
        <w:gridCol w:w="3767"/>
      </w:tblGrid>
      <w:tr w:rsidR="00C50E2C" w14:paraId="2CC13BE7" w14:textId="77777777" w:rsidTr="00350708">
        <w:tc>
          <w:tcPr>
            <w:tcW w:w="3005" w:type="dxa"/>
          </w:tcPr>
          <w:p w14:paraId="37BF209F" w14:textId="7DF7F1DB" w:rsidR="00C50E2C" w:rsidRDefault="00C23DE3" w:rsidP="00350708">
            <w:pPr>
              <w:pStyle w:val="NoSpacing"/>
              <w:ind w:left="-112" w:right="-330" w:firstLine="112"/>
              <w:jc w:val="center"/>
              <w:rPr>
                <w:rFonts w:ascii="Times New Roman" w:hAnsi="Times New Roman" w:cs="Times New Roman"/>
                <w:b/>
                <w:bCs/>
              </w:rPr>
            </w:pPr>
            <w:r w:rsidRPr="00C23DE3">
              <w:rPr>
                <w:rFonts w:ascii="Times New Roman" w:hAnsi="Times New Roman" w:cs="Times New Roman"/>
                <w:b/>
                <w:bCs/>
              </w:rPr>
              <w:t>Qualification Level</w:t>
            </w:r>
          </w:p>
        </w:tc>
        <w:tc>
          <w:tcPr>
            <w:tcW w:w="3005" w:type="dxa"/>
          </w:tcPr>
          <w:p w14:paraId="3A535252" w14:textId="77777777" w:rsidR="00C50E2C" w:rsidRDefault="00C50E2C" w:rsidP="00350708">
            <w:pPr>
              <w:pStyle w:val="NoSpacing"/>
              <w:ind w:left="-112" w:right="-330" w:firstLine="112"/>
              <w:jc w:val="center"/>
              <w:rPr>
                <w:rFonts w:ascii="Times New Roman" w:hAnsi="Times New Roman" w:cs="Times New Roman"/>
                <w:b/>
                <w:bCs/>
              </w:rPr>
            </w:pPr>
            <w:r w:rsidRPr="007B0D84">
              <w:rPr>
                <w:rFonts w:ascii="Times New Roman" w:hAnsi="Times New Roman" w:cs="Times New Roman"/>
                <w:b/>
                <w:bCs/>
              </w:rPr>
              <w:t>Number of Students</w:t>
            </w:r>
          </w:p>
        </w:tc>
        <w:tc>
          <w:tcPr>
            <w:tcW w:w="3767" w:type="dxa"/>
          </w:tcPr>
          <w:p w14:paraId="2989F679" w14:textId="77777777" w:rsidR="00C50E2C" w:rsidRDefault="00C50E2C" w:rsidP="00350708">
            <w:pPr>
              <w:pStyle w:val="NoSpacing"/>
              <w:ind w:left="-112" w:right="-330" w:firstLine="112"/>
              <w:jc w:val="center"/>
              <w:rPr>
                <w:rFonts w:ascii="Times New Roman" w:hAnsi="Times New Roman" w:cs="Times New Roman"/>
                <w:b/>
                <w:bCs/>
              </w:rPr>
            </w:pPr>
            <w:r>
              <w:rPr>
                <w:rFonts w:ascii="Times New Roman" w:hAnsi="Times New Roman" w:cs="Times New Roman"/>
                <w:b/>
                <w:bCs/>
              </w:rPr>
              <w:t>Percentage</w:t>
            </w:r>
          </w:p>
        </w:tc>
      </w:tr>
      <w:tr w:rsidR="00C50E2C" w14:paraId="60200604" w14:textId="77777777" w:rsidTr="00350708">
        <w:tc>
          <w:tcPr>
            <w:tcW w:w="3005" w:type="dxa"/>
          </w:tcPr>
          <w:p w14:paraId="0C23CC63" w14:textId="55D5085E" w:rsidR="00C50E2C" w:rsidRPr="008B014D" w:rsidRDefault="00102078" w:rsidP="00350708">
            <w:pPr>
              <w:pStyle w:val="NoSpacing"/>
              <w:ind w:left="-112" w:right="-330" w:firstLine="112"/>
              <w:jc w:val="center"/>
              <w:rPr>
                <w:rFonts w:ascii="Times New Roman" w:hAnsi="Times New Roman" w:cs="Times New Roman"/>
              </w:rPr>
            </w:pPr>
            <w:r>
              <w:rPr>
                <w:rFonts w:ascii="Times New Roman" w:hAnsi="Times New Roman" w:cs="Times New Roman"/>
              </w:rPr>
              <w:t>Undergraduate</w:t>
            </w:r>
          </w:p>
        </w:tc>
        <w:tc>
          <w:tcPr>
            <w:tcW w:w="3005" w:type="dxa"/>
          </w:tcPr>
          <w:p w14:paraId="54649FAC" w14:textId="5A02D1A3" w:rsidR="00C50E2C" w:rsidRPr="008B014D" w:rsidRDefault="001753ED" w:rsidP="00350708">
            <w:pPr>
              <w:pStyle w:val="NoSpacing"/>
              <w:ind w:left="-112" w:right="-330" w:firstLine="112"/>
              <w:jc w:val="center"/>
              <w:rPr>
                <w:rFonts w:ascii="Times New Roman" w:hAnsi="Times New Roman" w:cs="Times New Roman"/>
              </w:rPr>
            </w:pPr>
            <w:r>
              <w:rPr>
                <w:rFonts w:ascii="Times New Roman" w:hAnsi="Times New Roman" w:cs="Times New Roman"/>
              </w:rPr>
              <w:t>180</w:t>
            </w:r>
          </w:p>
        </w:tc>
        <w:tc>
          <w:tcPr>
            <w:tcW w:w="3767" w:type="dxa"/>
          </w:tcPr>
          <w:p w14:paraId="334E5BAF" w14:textId="3075C573" w:rsidR="00C50E2C" w:rsidRPr="008B014D" w:rsidRDefault="001753ED" w:rsidP="00350708">
            <w:pPr>
              <w:pStyle w:val="NoSpacing"/>
              <w:ind w:left="-112" w:right="-330" w:firstLine="112"/>
              <w:jc w:val="center"/>
              <w:rPr>
                <w:rFonts w:ascii="Times New Roman" w:hAnsi="Times New Roman" w:cs="Times New Roman"/>
              </w:rPr>
            </w:pPr>
            <w:r>
              <w:rPr>
                <w:rFonts w:ascii="Times New Roman" w:hAnsi="Times New Roman" w:cs="Times New Roman"/>
              </w:rPr>
              <w:t>60</w:t>
            </w:r>
          </w:p>
        </w:tc>
      </w:tr>
      <w:tr w:rsidR="00C50E2C" w14:paraId="2A8A3464" w14:textId="77777777" w:rsidTr="00350708">
        <w:tc>
          <w:tcPr>
            <w:tcW w:w="3005" w:type="dxa"/>
          </w:tcPr>
          <w:p w14:paraId="47939F32" w14:textId="1A1BEE7E" w:rsidR="00C50E2C" w:rsidRPr="008B014D" w:rsidRDefault="00102078" w:rsidP="00350708">
            <w:pPr>
              <w:pStyle w:val="NoSpacing"/>
              <w:ind w:left="-112" w:right="-330" w:firstLine="112"/>
              <w:jc w:val="center"/>
              <w:rPr>
                <w:rFonts w:ascii="Times New Roman" w:hAnsi="Times New Roman" w:cs="Times New Roman"/>
              </w:rPr>
            </w:pPr>
            <w:r>
              <w:rPr>
                <w:rFonts w:ascii="Times New Roman" w:hAnsi="Times New Roman" w:cs="Times New Roman"/>
              </w:rPr>
              <w:t>Postgraduate</w:t>
            </w:r>
          </w:p>
        </w:tc>
        <w:tc>
          <w:tcPr>
            <w:tcW w:w="3005" w:type="dxa"/>
          </w:tcPr>
          <w:p w14:paraId="054F0F8B" w14:textId="326AFCC2" w:rsidR="00C50E2C" w:rsidRPr="008B014D" w:rsidRDefault="001753ED" w:rsidP="00350708">
            <w:pPr>
              <w:pStyle w:val="NoSpacing"/>
              <w:ind w:left="-112" w:right="-330" w:firstLine="112"/>
              <w:jc w:val="center"/>
              <w:rPr>
                <w:rFonts w:ascii="Times New Roman" w:hAnsi="Times New Roman" w:cs="Times New Roman"/>
              </w:rPr>
            </w:pPr>
            <w:r>
              <w:rPr>
                <w:rFonts w:ascii="Times New Roman" w:hAnsi="Times New Roman" w:cs="Times New Roman"/>
              </w:rPr>
              <w:t>70</w:t>
            </w:r>
          </w:p>
        </w:tc>
        <w:tc>
          <w:tcPr>
            <w:tcW w:w="3767" w:type="dxa"/>
          </w:tcPr>
          <w:p w14:paraId="4513FAD2" w14:textId="0D0888BD" w:rsidR="00C50E2C" w:rsidRPr="008B014D" w:rsidRDefault="001753ED" w:rsidP="00350708">
            <w:pPr>
              <w:pStyle w:val="NoSpacing"/>
              <w:ind w:left="-112" w:right="-330" w:firstLine="112"/>
              <w:jc w:val="center"/>
              <w:rPr>
                <w:rFonts w:ascii="Times New Roman" w:hAnsi="Times New Roman" w:cs="Times New Roman"/>
              </w:rPr>
            </w:pPr>
            <w:r>
              <w:rPr>
                <w:rFonts w:ascii="Times New Roman" w:hAnsi="Times New Roman" w:cs="Times New Roman"/>
              </w:rPr>
              <w:t>23.33</w:t>
            </w:r>
          </w:p>
        </w:tc>
      </w:tr>
      <w:tr w:rsidR="00C50E2C" w14:paraId="3A9BA3B6" w14:textId="77777777" w:rsidTr="00350708">
        <w:tc>
          <w:tcPr>
            <w:tcW w:w="3005" w:type="dxa"/>
          </w:tcPr>
          <w:p w14:paraId="13089B99" w14:textId="5A453A66" w:rsidR="00C50E2C" w:rsidRPr="008B014D" w:rsidRDefault="00102078" w:rsidP="00350708">
            <w:pPr>
              <w:pStyle w:val="NoSpacing"/>
              <w:ind w:left="-112" w:right="-330" w:firstLine="112"/>
              <w:jc w:val="center"/>
              <w:rPr>
                <w:rFonts w:ascii="Times New Roman" w:hAnsi="Times New Roman" w:cs="Times New Roman"/>
              </w:rPr>
            </w:pPr>
            <w:r>
              <w:rPr>
                <w:rFonts w:ascii="Times New Roman" w:hAnsi="Times New Roman" w:cs="Times New Roman"/>
              </w:rPr>
              <w:t>Diploma</w:t>
            </w:r>
          </w:p>
        </w:tc>
        <w:tc>
          <w:tcPr>
            <w:tcW w:w="3005" w:type="dxa"/>
          </w:tcPr>
          <w:p w14:paraId="4C460A0F" w14:textId="6CC5C4FB" w:rsidR="00C50E2C" w:rsidRPr="008B014D" w:rsidRDefault="00244F7A" w:rsidP="00350708">
            <w:pPr>
              <w:pStyle w:val="NoSpacing"/>
              <w:ind w:left="-112" w:right="-330" w:firstLine="112"/>
              <w:jc w:val="center"/>
              <w:rPr>
                <w:rFonts w:ascii="Times New Roman" w:hAnsi="Times New Roman" w:cs="Times New Roman"/>
              </w:rPr>
            </w:pPr>
            <w:r>
              <w:rPr>
                <w:rFonts w:ascii="Times New Roman" w:hAnsi="Times New Roman" w:cs="Times New Roman"/>
              </w:rPr>
              <w:t>30</w:t>
            </w:r>
          </w:p>
        </w:tc>
        <w:tc>
          <w:tcPr>
            <w:tcW w:w="3767" w:type="dxa"/>
          </w:tcPr>
          <w:p w14:paraId="35FCB43F" w14:textId="0E25FC5F" w:rsidR="00C50E2C" w:rsidRPr="008B014D" w:rsidRDefault="00244F7A" w:rsidP="00350708">
            <w:pPr>
              <w:pStyle w:val="NoSpacing"/>
              <w:ind w:left="-112" w:right="-330" w:firstLine="112"/>
              <w:jc w:val="center"/>
              <w:rPr>
                <w:rFonts w:ascii="Times New Roman" w:hAnsi="Times New Roman" w:cs="Times New Roman"/>
              </w:rPr>
            </w:pPr>
            <w:r>
              <w:rPr>
                <w:rFonts w:ascii="Times New Roman" w:hAnsi="Times New Roman" w:cs="Times New Roman"/>
              </w:rPr>
              <w:t>10</w:t>
            </w:r>
          </w:p>
        </w:tc>
      </w:tr>
      <w:tr w:rsidR="00C50E2C" w14:paraId="72A4DF1F" w14:textId="77777777" w:rsidTr="00350708">
        <w:tc>
          <w:tcPr>
            <w:tcW w:w="3005" w:type="dxa"/>
          </w:tcPr>
          <w:p w14:paraId="7FE45A40" w14:textId="64A2BB39" w:rsidR="00C50E2C" w:rsidRDefault="00102078" w:rsidP="00350708">
            <w:pPr>
              <w:pStyle w:val="NoSpacing"/>
              <w:ind w:left="-112" w:right="-330" w:firstLine="112"/>
              <w:jc w:val="center"/>
              <w:rPr>
                <w:rFonts w:ascii="Times New Roman" w:hAnsi="Times New Roman" w:cs="Times New Roman"/>
              </w:rPr>
            </w:pPr>
            <w:r>
              <w:rPr>
                <w:rFonts w:ascii="Times New Roman" w:hAnsi="Times New Roman" w:cs="Times New Roman"/>
              </w:rPr>
              <w:t>Others</w:t>
            </w:r>
          </w:p>
        </w:tc>
        <w:tc>
          <w:tcPr>
            <w:tcW w:w="3005" w:type="dxa"/>
          </w:tcPr>
          <w:p w14:paraId="766740FC" w14:textId="14C12986" w:rsidR="00C50E2C" w:rsidRDefault="00244F7A" w:rsidP="00350708">
            <w:pPr>
              <w:pStyle w:val="NoSpacing"/>
              <w:ind w:left="-112" w:right="-330" w:firstLine="112"/>
              <w:jc w:val="center"/>
              <w:rPr>
                <w:rFonts w:ascii="Times New Roman" w:hAnsi="Times New Roman" w:cs="Times New Roman"/>
              </w:rPr>
            </w:pPr>
            <w:r>
              <w:rPr>
                <w:rFonts w:ascii="Times New Roman" w:hAnsi="Times New Roman" w:cs="Times New Roman"/>
              </w:rPr>
              <w:t>20</w:t>
            </w:r>
          </w:p>
        </w:tc>
        <w:tc>
          <w:tcPr>
            <w:tcW w:w="3767" w:type="dxa"/>
          </w:tcPr>
          <w:p w14:paraId="7234E793" w14:textId="7179CABE" w:rsidR="00C50E2C" w:rsidRDefault="00244F7A" w:rsidP="00350708">
            <w:pPr>
              <w:pStyle w:val="NoSpacing"/>
              <w:ind w:left="-112" w:right="-330" w:firstLine="112"/>
              <w:jc w:val="center"/>
              <w:rPr>
                <w:rFonts w:ascii="Times New Roman" w:hAnsi="Times New Roman" w:cs="Times New Roman"/>
              </w:rPr>
            </w:pPr>
            <w:r>
              <w:rPr>
                <w:rFonts w:ascii="Times New Roman" w:hAnsi="Times New Roman" w:cs="Times New Roman"/>
              </w:rPr>
              <w:t>6.67</w:t>
            </w:r>
          </w:p>
        </w:tc>
      </w:tr>
      <w:tr w:rsidR="00C50E2C" w14:paraId="75B2BA64" w14:textId="77777777" w:rsidTr="00350708">
        <w:tc>
          <w:tcPr>
            <w:tcW w:w="3005" w:type="dxa"/>
          </w:tcPr>
          <w:p w14:paraId="3A1097AE" w14:textId="3750E6C8" w:rsidR="00C50E2C" w:rsidRDefault="00244F7A" w:rsidP="00350708">
            <w:pPr>
              <w:pStyle w:val="NoSpacing"/>
              <w:ind w:left="-112" w:right="-330" w:firstLine="112"/>
              <w:jc w:val="center"/>
              <w:rPr>
                <w:rFonts w:ascii="Times New Roman" w:hAnsi="Times New Roman" w:cs="Times New Roman"/>
                <w:b/>
                <w:bCs/>
              </w:rPr>
            </w:pPr>
            <w:r>
              <w:rPr>
                <w:rFonts w:ascii="Times New Roman" w:hAnsi="Times New Roman" w:cs="Times New Roman"/>
                <w:b/>
                <w:bCs/>
              </w:rPr>
              <w:t>total</w:t>
            </w:r>
          </w:p>
        </w:tc>
        <w:tc>
          <w:tcPr>
            <w:tcW w:w="3005" w:type="dxa"/>
          </w:tcPr>
          <w:p w14:paraId="2997CBF3" w14:textId="41310842" w:rsidR="00C50E2C" w:rsidRDefault="00927C15" w:rsidP="00350708">
            <w:pPr>
              <w:pStyle w:val="NoSpacing"/>
              <w:ind w:left="-112" w:right="-330" w:firstLine="112"/>
              <w:jc w:val="center"/>
              <w:rPr>
                <w:rFonts w:ascii="Times New Roman" w:hAnsi="Times New Roman" w:cs="Times New Roman"/>
                <w:b/>
                <w:bCs/>
              </w:rPr>
            </w:pPr>
            <w:r>
              <w:rPr>
                <w:rFonts w:ascii="Times New Roman" w:hAnsi="Times New Roman" w:cs="Times New Roman"/>
                <w:b/>
                <w:bCs/>
              </w:rPr>
              <w:t>300</w:t>
            </w:r>
          </w:p>
        </w:tc>
        <w:tc>
          <w:tcPr>
            <w:tcW w:w="3767" w:type="dxa"/>
          </w:tcPr>
          <w:p w14:paraId="3F77E5AB" w14:textId="1A2688B7" w:rsidR="00C50E2C" w:rsidRDefault="00927C15" w:rsidP="00350708">
            <w:pPr>
              <w:pStyle w:val="NoSpacing"/>
              <w:ind w:left="-112" w:right="-330" w:firstLine="112"/>
              <w:jc w:val="center"/>
              <w:rPr>
                <w:rFonts w:ascii="Times New Roman" w:hAnsi="Times New Roman" w:cs="Times New Roman"/>
                <w:b/>
                <w:bCs/>
              </w:rPr>
            </w:pPr>
            <w:r>
              <w:rPr>
                <w:rFonts w:ascii="Times New Roman" w:hAnsi="Times New Roman" w:cs="Times New Roman"/>
                <w:b/>
                <w:bCs/>
              </w:rPr>
              <w:t>100</w:t>
            </w:r>
          </w:p>
        </w:tc>
      </w:tr>
    </w:tbl>
    <w:p w14:paraId="0711F22C" w14:textId="77777777" w:rsidR="006E46E7" w:rsidRDefault="00A4159F" w:rsidP="006E46E7">
      <w:pPr>
        <w:pStyle w:val="NoSpacing"/>
        <w:ind w:left="-426" w:right="-330" w:firstLine="1146"/>
        <w:jc w:val="both"/>
        <w:rPr>
          <w:rFonts w:ascii="Times New Roman" w:hAnsi="Times New Roman" w:cs="Times New Roman"/>
        </w:rPr>
      </w:pPr>
      <w:r w:rsidRPr="00A4159F">
        <w:rPr>
          <w:rFonts w:ascii="Times New Roman" w:hAnsi="Times New Roman" w:cs="Times New Roman"/>
        </w:rPr>
        <w:t xml:space="preserve">Table 1 presents the distribution of respondents based on their educational qualification. The data shows that the majority of students, 180 out of 300, representing 60 percent, are undergraduates. This indicates that most participants in the study are pursuing their first degree and are likely in the early or intermediate stages of their academic and entrepreneurial </w:t>
      </w:r>
      <w:r w:rsidR="00AA3CC2" w:rsidRPr="00A4159F">
        <w:rPr>
          <w:rFonts w:ascii="Times New Roman" w:hAnsi="Times New Roman" w:cs="Times New Roman"/>
        </w:rPr>
        <w:t>exposure. Postgraduate</w:t>
      </w:r>
      <w:r w:rsidRPr="00A4159F">
        <w:rPr>
          <w:rFonts w:ascii="Times New Roman" w:hAnsi="Times New Roman" w:cs="Times New Roman"/>
        </w:rPr>
        <w:t xml:space="preserve"> students account for 70 respondents, which is 23.33 percent of the total sample. This suggests that a smaller but significant portion of the student population is pursuing advanced studies, potentially with more specialized knowledge and experience related to </w:t>
      </w:r>
      <w:r w:rsidR="00AA3CC2" w:rsidRPr="00A4159F">
        <w:rPr>
          <w:rFonts w:ascii="Times New Roman" w:hAnsi="Times New Roman" w:cs="Times New Roman"/>
        </w:rPr>
        <w:t>entrepreneurship. Diploma</w:t>
      </w:r>
      <w:r w:rsidRPr="00A4159F">
        <w:rPr>
          <w:rFonts w:ascii="Times New Roman" w:hAnsi="Times New Roman" w:cs="Times New Roman"/>
        </w:rPr>
        <w:t xml:space="preserve"> holders constitute 30 students, representing 10 percent, while other qualifications account for 20 students, or 6.67 percent. Overall, the table indicates that the sample primarily consists of undergraduate students, with a mix of postgraduate and diploma students, providing a diverse perspective on educational backgrounds and their potential influence on awareness and participation in entrepreneurial activities.</w:t>
      </w:r>
    </w:p>
    <w:p w14:paraId="176F64F4" w14:textId="71891CBF" w:rsidR="00AE72BE" w:rsidRPr="006E46E7" w:rsidRDefault="006E46E7" w:rsidP="006E46E7">
      <w:pPr>
        <w:pStyle w:val="NoSpacing"/>
        <w:ind w:left="-426" w:right="-330" w:firstLine="1146"/>
        <w:jc w:val="both"/>
        <w:rPr>
          <w:rFonts w:ascii="Times New Roman" w:hAnsi="Times New Roman" w:cs="Times New Roman"/>
        </w:rPr>
      </w:pPr>
      <w:r>
        <w:rPr>
          <w:rFonts w:ascii="Times New Roman" w:hAnsi="Times New Roman" w:cs="Times New Roman"/>
        </w:rPr>
        <w:t xml:space="preserve">                                                          </w:t>
      </w:r>
      <w:r w:rsidR="00C50E2C" w:rsidRPr="001C0008">
        <w:rPr>
          <w:rFonts w:ascii="Times New Roman" w:hAnsi="Times New Roman" w:cs="Times New Roman"/>
          <w:b/>
          <w:bCs/>
        </w:rPr>
        <w:t>Table</w:t>
      </w:r>
      <w:r w:rsidR="00AE72BE">
        <w:rPr>
          <w:rFonts w:ascii="Times New Roman" w:hAnsi="Times New Roman" w:cs="Times New Roman"/>
          <w:b/>
          <w:bCs/>
        </w:rPr>
        <w:t xml:space="preserve"> 2</w:t>
      </w:r>
    </w:p>
    <w:p w14:paraId="459757CD" w14:textId="6FAF104D" w:rsidR="00C50E2C" w:rsidRPr="00250BF3" w:rsidRDefault="006E46E7" w:rsidP="00AA3CC2">
      <w:pPr>
        <w:pStyle w:val="NoSpacing"/>
        <w:ind w:right="-330"/>
        <w:rPr>
          <w:rFonts w:ascii="Times New Roman" w:hAnsi="Times New Roman" w:cs="Times New Roman"/>
          <w:b/>
          <w:bCs/>
        </w:rPr>
      </w:pPr>
      <w:r>
        <w:rPr>
          <w:rFonts w:ascii="Times New Roman" w:hAnsi="Times New Roman" w:cs="Times New Roman"/>
          <w:b/>
          <w:bCs/>
        </w:rPr>
        <w:t xml:space="preserve">                      </w:t>
      </w:r>
      <w:r w:rsidR="005B3FE4">
        <w:rPr>
          <w:rFonts w:ascii="Times New Roman" w:hAnsi="Times New Roman" w:cs="Times New Roman"/>
          <w:b/>
          <w:bCs/>
        </w:rPr>
        <w:t>A</w:t>
      </w:r>
      <w:r w:rsidR="002F265E" w:rsidRPr="002F265E">
        <w:rPr>
          <w:rFonts w:ascii="Times New Roman" w:hAnsi="Times New Roman" w:cs="Times New Roman"/>
          <w:b/>
          <w:bCs/>
        </w:rPr>
        <w:t>wareness of Entrepreneurial Opportunities Among College Students</w:t>
      </w:r>
    </w:p>
    <w:tbl>
      <w:tblPr>
        <w:tblStyle w:val="TableGrid"/>
        <w:tblW w:w="9710" w:type="dxa"/>
        <w:tblInd w:w="-426" w:type="dxa"/>
        <w:tblLayout w:type="fixed"/>
        <w:tblLook w:val="04A0" w:firstRow="1" w:lastRow="0" w:firstColumn="1" w:lastColumn="0" w:noHBand="0" w:noVBand="1"/>
      </w:tblPr>
      <w:tblGrid>
        <w:gridCol w:w="563"/>
        <w:gridCol w:w="2410"/>
        <w:gridCol w:w="992"/>
        <w:gridCol w:w="1359"/>
        <w:gridCol w:w="1193"/>
        <w:gridCol w:w="1275"/>
        <w:gridCol w:w="1134"/>
        <w:gridCol w:w="784"/>
      </w:tblGrid>
      <w:tr w:rsidR="00C50E2C" w14:paraId="7A7EE57A" w14:textId="77777777" w:rsidTr="00350708">
        <w:trPr>
          <w:trHeight w:val="282"/>
        </w:trPr>
        <w:tc>
          <w:tcPr>
            <w:tcW w:w="563" w:type="dxa"/>
            <w:vAlign w:val="center"/>
          </w:tcPr>
          <w:p w14:paraId="5A10273E" w14:textId="77777777" w:rsidR="00C50E2C" w:rsidRPr="005F29F6" w:rsidRDefault="00C50E2C" w:rsidP="00350708">
            <w:pPr>
              <w:jc w:val="center"/>
              <w:rPr>
                <w:rFonts w:ascii="Times New Roman" w:hAnsi="Times New Roman" w:cs="Times New Roman"/>
                <w:b/>
                <w:bCs/>
              </w:rPr>
            </w:pPr>
            <w:r w:rsidRPr="005F29F6">
              <w:rPr>
                <w:rFonts w:ascii="Times New Roman" w:hAnsi="Times New Roman" w:cs="Times New Roman"/>
                <w:b/>
                <w:bCs/>
              </w:rPr>
              <w:t>S.No</w:t>
            </w:r>
          </w:p>
        </w:tc>
        <w:tc>
          <w:tcPr>
            <w:tcW w:w="2410" w:type="dxa"/>
            <w:vAlign w:val="center"/>
          </w:tcPr>
          <w:p w14:paraId="38BE5236" w14:textId="33C405A3" w:rsidR="00C50E2C" w:rsidRPr="00250BF3" w:rsidRDefault="00D9206E" w:rsidP="00350708">
            <w:pPr>
              <w:jc w:val="center"/>
              <w:rPr>
                <w:rFonts w:ascii="Times New Roman" w:hAnsi="Times New Roman" w:cs="Times New Roman"/>
                <w:b/>
                <w:bCs/>
              </w:rPr>
            </w:pPr>
            <w:r w:rsidRPr="00D9206E">
              <w:rPr>
                <w:rFonts w:ascii="Times New Roman" w:hAnsi="Times New Roman" w:cs="Times New Roman"/>
                <w:b/>
                <w:bCs/>
              </w:rPr>
              <w:t>Area of Awareness</w:t>
            </w:r>
          </w:p>
        </w:tc>
        <w:tc>
          <w:tcPr>
            <w:tcW w:w="992" w:type="dxa"/>
            <w:vAlign w:val="center"/>
          </w:tcPr>
          <w:p w14:paraId="7864AF8A" w14:textId="77777777" w:rsidR="00C50E2C" w:rsidRPr="00250BF3" w:rsidRDefault="00C50E2C" w:rsidP="00350708">
            <w:pPr>
              <w:jc w:val="center"/>
              <w:rPr>
                <w:rFonts w:ascii="Times New Roman" w:hAnsi="Times New Roman" w:cs="Times New Roman"/>
                <w:b/>
                <w:bCs/>
              </w:rPr>
            </w:pPr>
            <w:r w:rsidRPr="00250BF3">
              <w:rPr>
                <w:rFonts w:ascii="Times New Roman" w:hAnsi="Times New Roman" w:cs="Times New Roman"/>
                <w:b/>
                <w:bCs/>
              </w:rPr>
              <w:t>Not Effective</w:t>
            </w:r>
          </w:p>
        </w:tc>
        <w:tc>
          <w:tcPr>
            <w:tcW w:w="1359" w:type="dxa"/>
            <w:vAlign w:val="center"/>
          </w:tcPr>
          <w:p w14:paraId="49AF3DBD" w14:textId="77777777" w:rsidR="00C50E2C" w:rsidRPr="00250BF3" w:rsidRDefault="00C50E2C" w:rsidP="00350708">
            <w:pPr>
              <w:jc w:val="center"/>
              <w:rPr>
                <w:rFonts w:ascii="Times New Roman" w:hAnsi="Times New Roman" w:cs="Times New Roman"/>
                <w:b/>
                <w:bCs/>
              </w:rPr>
            </w:pPr>
            <w:r w:rsidRPr="00250BF3">
              <w:rPr>
                <w:rFonts w:ascii="Times New Roman" w:hAnsi="Times New Roman" w:cs="Times New Roman"/>
                <w:b/>
                <w:bCs/>
              </w:rPr>
              <w:t>Slightly Effective</w:t>
            </w:r>
          </w:p>
        </w:tc>
        <w:tc>
          <w:tcPr>
            <w:tcW w:w="1193" w:type="dxa"/>
            <w:vAlign w:val="center"/>
          </w:tcPr>
          <w:p w14:paraId="62E05832" w14:textId="77777777" w:rsidR="00C50E2C" w:rsidRPr="00250BF3" w:rsidRDefault="00C50E2C" w:rsidP="00350708">
            <w:pPr>
              <w:jc w:val="center"/>
              <w:rPr>
                <w:rFonts w:ascii="Times New Roman" w:hAnsi="Times New Roman" w:cs="Times New Roman"/>
                <w:b/>
                <w:bCs/>
              </w:rPr>
            </w:pPr>
            <w:r w:rsidRPr="00250BF3">
              <w:rPr>
                <w:rFonts w:ascii="Times New Roman" w:hAnsi="Times New Roman" w:cs="Times New Roman"/>
                <w:b/>
                <w:bCs/>
              </w:rPr>
              <w:t>Moderately Effective</w:t>
            </w:r>
          </w:p>
        </w:tc>
        <w:tc>
          <w:tcPr>
            <w:tcW w:w="1275" w:type="dxa"/>
            <w:vAlign w:val="center"/>
          </w:tcPr>
          <w:p w14:paraId="53A45C84" w14:textId="77777777" w:rsidR="00C50E2C" w:rsidRPr="00250BF3" w:rsidRDefault="00C50E2C" w:rsidP="00350708">
            <w:pPr>
              <w:jc w:val="center"/>
              <w:rPr>
                <w:rFonts w:ascii="Times New Roman" w:hAnsi="Times New Roman" w:cs="Times New Roman"/>
                <w:b/>
                <w:bCs/>
              </w:rPr>
            </w:pPr>
            <w:r w:rsidRPr="00250BF3">
              <w:rPr>
                <w:rFonts w:ascii="Times New Roman" w:hAnsi="Times New Roman" w:cs="Times New Roman"/>
                <w:b/>
                <w:bCs/>
              </w:rPr>
              <w:t>Effective</w:t>
            </w:r>
          </w:p>
        </w:tc>
        <w:tc>
          <w:tcPr>
            <w:tcW w:w="1134" w:type="dxa"/>
            <w:vAlign w:val="center"/>
          </w:tcPr>
          <w:p w14:paraId="637E1270" w14:textId="77777777" w:rsidR="00C50E2C" w:rsidRPr="00250BF3" w:rsidRDefault="00C50E2C" w:rsidP="00350708">
            <w:pPr>
              <w:jc w:val="center"/>
              <w:rPr>
                <w:rFonts w:ascii="Times New Roman" w:hAnsi="Times New Roman" w:cs="Times New Roman"/>
                <w:b/>
                <w:bCs/>
              </w:rPr>
            </w:pPr>
            <w:r w:rsidRPr="00250BF3">
              <w:rPr>
                <w:rFonts w:ascii="Times New Roman" w:hAnsi="Times New Roman" w:cs="Times New Roman"/>
                <w:b/>
                <w:bCs/>
              </w:rPr>
              <w:t>Very Effective</w:t>
            </w:r>
          </w:p>
        </w:tc>
        <w:tc>
          <w:tcPr>
            <w:tcW w:w="784" w:type="dxa"/>
            <w:vAlign w:val="center"/>
          </w:tcPr>
          <w:p w14:paraId="76962E66" w14:textId="77777777" w:rsidR="00C50E2C" w:rsidRPr="00250BF3" w:rsidRDefault="00C50E2C" w:rsidP="00350708">
            <w:pPr>
              <w:jc w:val="center"/>
              <w:rPr>
                <w:rFonts w:ascii="Times New Roman" w:hAnsi="Times New Roman" w:cs="Times New Roman"/>
                <w:b/>
                <w:bCs/>
              </w:rPr>
            </w:pPr>
            <w:r w:rsidRPr="00250BF3">
              <w:rPr>
                <w:rFonts w:ascii="Times New Roman" w:hAnsi="Times New Roman" w:cs="Times New Roman"/>
                <w:b/>
                <w:bCs/>
              </w:rPr>
              <w:t>Total</w:t>
            </w:r>
          </w:p>
        </w:tc>
      </w:tr>
      <w:tr w:rsidR="00C50E2C" w14:paraId="5AE52ED1" w14:textId="77777777" w:rsidTr="00861590">
        <w:trPr>
          <w:trHeight w:val="533"/>
        </w:trPr>
        <w:tc>
          <w:tcPr>
            <w:tcW w:w="563" w:type="dxa"/>
            <w:vMerge w:val="restart"/>
            <w:vAlign w:val="center"/>
          </w:tcPr>
          <w:p w14:paraId="71368535" w14:textId="77777777" w:rsidR="00C50E2C" w:rsidRPr="005F29F6" w:rsidRDefault="00C50E2C" w:rsidP="00350708">
            <w:pPr>
              <w:jc w:val="center"/>
              <w:rPr>
                <w:rFonts w:ascii="Times New Roman" w:hAnsi="Times New Roman" w:cs="Times New Roman"/>
              </w:rPr>
            </w:pPr>
            <w:r w:rsidRPr="005F29F6">
              <w:rPr>
                <w:rFonts w:ascii="Times New Roman" w:hAnsi="Times New Roman" w:cs="Times New Roman"/>
              </w:rPr>
              <w:t>1</w:t>
            </w:r>
          </w:p>
          <w:p w14:paraId="53A14740" w14:textId="77777777" w:rsidR="00C50E2C" w:rsidRPr="005F29F6" w:rsidRDefault="00C50E2C" w:rsidP="00350708">
            <w:pPr>
              <w:jc w:val="center"/>
              <w:rPr>
                <w:rFonts w:ascii="Times New Roman" w:hAnsi="Times New Roman" w:cs="Times New Roman"/>
              </w:rPr>
            </w:pPr>
          </w:p>
        </w:tc>
        <w:tc>
          <w:tcPr>
            <w:tcW w:w="2410" w:type="dxa"/>
            <w:vMerge w:val="restart"/>
            <w:vAlign w:val="center"/>
          </w:tcPr>
          <w:p w14:paraId="7D6A749B" w14:textId="11B43332" w:rsidR="00C50E2C" w:rsidRPr="00250BF3" w:rsidRDefault="00D9206E" w:rsidP="00102078">
            <w:pPr>
              <w:rPr>
                <w:rFonts w:ascii="Times New Roman" w:hAnsi="Times New Roman" w:cs="Times New Roman"/>
              </w:rPr>
            </w:pPr>
            <w:r w:rsidRPr="00D9206E">
              <w:rPr>
                <w:rFonts w:ascii="Times New Roman" w:hAnsi="Times New Roman" w:cs="Times New Roman"/>
              </w:rPr>
              <w:t>Awareness of Government Entrepreneurship Schemes</w:t>
            </w:r>
          </w:p>
        </w:tc>
        <w:tc>
          <w:tcPr>
            <w:tcW w:w="992" w:type="dxa"/>
            <w:vAlign w:val="center"/>
          </w:tcPr>
          <w:p w14:paraId="780866E6" w14:textId="52B90EAD" w:rsidR="00C50E2C" w:rsidRPr="00250BF3" w:rsidRDefault="00B47ADE" w:rsidP="00350708">
            <w:pPr>
              <w:jc w:val="center"/>
              <w:rPr>
                <w:rFonts w:ascii="Times New Roman" w:hAnsi="Times New Roman" w:cs="Times New Roman"/>
              </w:rPr>
            </w:pPr>
            <w:r>
              <w:rPr>
                <w:rFonts w:ascii="Times New Roman" w:hAnsi="Times New Roman" w:cs="Times New Roman"/>
              </w:rPr>
              <w:t>15</w:t>
            </w:r>
          </w:p>
        </w:tc>
        <w:tc>
          <w:tcPr>
            <w:tcW w:w="1359" w:type="dxa"/>
            <w:vAlign w:val="center"/>
          </w:tcPr>
          <w:p w14:paraId="75608AD9" w14:textId="40CFA041" w:rsidR="00C50E2C" w:rsidRPr="00250BF3" w:rsidRDefault="00B47ADE" w:rsidP="00350708">
            <w:pPr>
              <w:jc w:val="center"/>
              <w:rPr>
                <w:rFonts w:ascii="Times New Roman" w:hAnsi="Times New Roman" w:cs="Times New Roman"/>
              </w:rPr>
            </w:pPr>
            <w:r>
              <w:rPr>
                <w:rFonts w:ascii="Times New Roman" w:hAnsi="Times New Roman" w:cs="Times New Roman"/>
              </w:rPr>
              <w:t>30</w:t>
            </w:r>
          </w:p>
        </w:tc>
        <w:tc>
          <w:tcPr>
            <w:tcW w:w="1193" w:type="dxa"/>
            <w:vAlign w:val="center"/>
          </w:tcPr>
          <w:p w14:paraId="13BBAC6F" w14:textId="569A2911" w:rsidR="00C50E2C" w:rsidRPr="00250BF3" w:rsidRDefault="00B47ADE" w:rsidP="00350708">
            <w:pPr>
              <w:jc w:val="center"/>
              <w:rPr>
                <w:rFonts w:ascii="Times New Roman" w:hAnsi="Times New Roman" w:cs="Times New Roman"/>
              </w:rPr>
            </w:pPr>
            <w:r>
              <w:rPr>
                <w:rFonts w:ascii="Times New Roman" w:hAnsi="Times New Roman" w:cs="Times New Roman"/>
              </w:rPr>
              <w:t>75</w:t>
            </w:r>
          </w:p>
        </w:tc>
        <w:tc>
          <w:tcPr>
            <w:tcW w:w="1275" w:type="dxa"/>
            <w:vAlign w:val="center"/>
          </w:tcPr>
          <w:p w14:paraId="21D2CCB5" w14:textId="43A86289" w:rsidR="00C50E2C" w:rsidRPr="00250BF3" w:rsidRDefault="00B47ADE" w:rsidP="00350708">
            <w:pPr>
              <w:jc w:val="center"/>
              <w:rPr>
                <w:rFonts w:ascii="Times New Roman" w:hAnsi="Times New Roman" w:cs="Times New Roman"/>
              </w:rPr>
            </w:pPr>
            <w:r>
              <w:rPr>
                <w:rFonts w:ascii="Times New Roman" w:hAnsi="Times New Roman" w:cs="Times New Roman"/>
              </w:rPr>
              <w:t>105</w:t>
            </w:r>
          </w:p>
        </w:tc>
        <w:tc>
          <w:tcPr>
            <w:tcW w:w="1134" w:type="dxa"/>
            <w:vAlign w:val="center"/>
          </w:tcPr>
          <w:p w14:paraId="2F03FFF1" w14:textId="79ADDFE4" w:rsidR="00C50E2C" w:rsidRPr="00250BF3" w:rsidRDefault="006F780D" w:rsidP="00350708">
            <w:pPr>
              <w:jc w:val="center"/>
              <w:rPr>
                <w:rFonts w:ascii="Times New Roman" w:hAnsi="Times New Roman" w:cs="Times New Roman"/>
              </w:rPr>
            </w:pPr>
            <w:r>
              <w:rPr>
                <w:rFonts w:ascii="Times New Roman" w:hAnsi="Times New Roman" w:cs="Times New Roman"/>
              </w:rPr>
              <w:t>75</w:t>
            </w:r>
          </w:p>
        </w:tc>
        <w:tc>
          <w:tcPr>
            <w:tcW w:w="784" w:type="dxa"/>
            <w:vAlign w:val="center"/>
          </w:tcPr>
          <w:p w14:paraId="477E7F44" w14:textId="572C482D" w:rsidR="00C50E2C" w:rsidRPr="00250BF3" w:rsidRDefault="006F780D" w:rsidP="00350708">
            <w:pPr>
              <w:jc w:val="center"/>
              <w:rPr>
                <w:rFonts w:ascii="Times New Roman" w:hAnsi="Times New Roman" w:cs="Times New Roman"/>
              </w:rPr>
            </w:pPr>
            <w:r>
              <w:rPr>
                <w:rFonts w:ascii="Times New Roman" w:hAnsi="Times New Roman" w:cs="Times New Roman"/>
              </w:rPr>
              <w:t>300</w:t>
            </w:r>
          </w:p>
        </w:tc>
      </w:tr>
      <w:tr w:rsidR="00C50E2C" w14:paraId="6735182E" w14:textId="77777777" w:rsidTr="00102078">
        <w:trPr>
          <w:trHeight w:val="331"/>
        </w:trPr>
        <w:tc>
          <w:tcPr>
            <w:tcW w:w="563" w:type="dxa"/>
            <w:vMerge/>
            <w:vAlign w:val="center"/>
          </w:tcPr>
          <w:p w14:paraId="2541DCF9" w14:textId="77777777" w:rsidR="00C50E2C" w:rsidRPr="005F29F6" w:rsidRDefault="00C50E2C" w:rsidP="00350708">
            <w:pPr>
              <w:pStyle w:val="NoSpacing"/>
              <w:ind w:right="-330"/>
              <w:jc w:val="center"/>
              <w:rPr>
                <w:rFonts w:ascii="Times New Roman" w:hAnsi="Times New Roman" w:cs="Times New Roman"/>
                <w:b/>
                <w:bCs/>
              </w:rPr>
            </w:pPr>
          </w:p>
        </w:tc>
        <w:tc>
          <w:tcPr>
            <w:tcW w:w="2410" w:type="dxa"/>
            <w:vMerge/>
            <w:vAlign w:val="center"/>
          </w:tcPr>
          <w:p w14:paraId="6AC6F626" w14:textId="77777777" w:rsidR="00C50E2C" w:rsidRPr="00250BF3" w:rsidRDefault="00C50E2C" w:rsidP="00350708">
            <w:pPr>
              <w:pStyle w:val="NoSpacing"/>
              <w:ind w:right="-330"/>
              <w:jc w:val="both"/>
              <w:rPr>
                <w:rFonts w:ascii="Times New Roman" w:hAnsi="Times New Roman" w:cs="Times New Roman"/>
              </w:rPr>
            </w:pPr>
          </w:p>
        </w:tc>
        <w:tc>
          <w:tcPr>
            <w:tcW w:w="992" w:type="dxa"/>
            <w:vAlign w:val="center"/>
          </w:tcPr>
          <w:p w14:paraId="6DDE0AC2" w14:textId="77777777" w:rsidR="00C50E2C" w:rsidRPr="00250BF3" w:rsidRDefault="00C50E2C" w:rsidP="00350708">
            <w:pPr>
              <w:pStyle w:val="NoSpacing"/>
              <w:ind w:right="-330"/>
              <w:jc w:val="both"/>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5</w:t>
            </w:r>
            <w:r>
              <w:rPr>
                <w:rFonts w:ascii="Times New Roman" w:hAnsi="Times New Roman" w:cs="Times New Roman"/>
              </w:rPr>
              <w:t xml:space="preserve">  </w:t>
            </w:r>
          </w:p>
        </w:tc>
        <w:tc>
          <w:tcPr>
            <w:tcW w:w="1359" w:type="dxa"/>
            <w:vAlign w:val="center"/>
          </w:tcPr>
          <w:p w14:paraId="7A4FB786" w14:textId="77777777" w:rsidR="00C50E2C" w:rsidRPr="00250BF3" w:rsidRDefault="00C50E2C" w:rsidP="00350708">
            <w:pPr>
              <w:pStyle w:val="NoSpacing"/>
              <w:ind w:right="-330"/>
              <w:jc w:val="both"/>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10</w:t>
            </w:r>
          </w:p>
        </w:tc>
        <w:tc>
          <w:tcPr>
            <w:tcW w:w="1193" w:type="dxa"/>
            <w:vAlign w:val="center"/>
          </w:tcPr>
          <w:p w14:paraId="5F40840B" w14:textId="77777777" w:rsidR="00C50E2C" w:rsidRPr="00250BF3" w:rsidRDefault="00C50E2C" w:rsidP="00350708">
            <w:pPr>
              <w:pStyle w:val="NoSpacing"/>
              <w:ind w:right="-330"/>
              <w:jc w:val="both"/>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25</w:t>
            </w:r>
          </w:p>
        </w:tc>
        <w:tc>
          <w:tcPr>
            <w:tcW w:w="1275" w:type="dxa"/>
            <w:vAlign w:val="center"/>
          </w:tcPr>
          <w:p w14:paraId="49167748" w14:textId="77777777" w:rsidR="00C50E2C" w:rsidRPr="00250BF3" w:rsidRDefault="00C50E2C" w:rsidP="00350708">
            <w:pPr>
              <w:pStyle w:val="NoSpacing"/>
              <w:ind w:right="-330"/>
              <w:jc w:val="both"/>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35</w:t>
            </w:r>
          </w:p>
        </w:tc>
        <w:tc>
          <w:tcPr>
            <w:tcW w:w="1134" w:type="dxa"/>
            <w:vAlign w:val="center"/>
          </w:tcPr>
          <w:p w14:paraId="7DEAE476" w14:textId="77777777" w:rsidR="00C50E2C" w:rsidRPr="00250BF3" w:rsidRDefault="00C50E2C" w:rsidP="00350708">
            <w:pPr>
              <w:pStyle w:val="NoSpacing"/>
              <w:ind w:right="-330"/>
              <w:jc w:val="both"/>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25</w:t>
            </w:r>
          </w:p>
        </w:tc>
        <w:tc>
          <w:tcPr>
            <w:tcW w:w="784" w:type="dxa"/>
            <w:vAlign w:val="center"/>
          </w:tcPr>
          <w:p w14:paraId="374B84DE" w14:textId="77777777" w:rsidR="00C50E2C" w:rsidRPr="00250BF3" w:rsidRDefault="00C50E2C" w:rsidP="00350708">
            <w:pPr>
              <w:pStyle w:val="NoSpacing"/>
              <w:ind w:right="-330"/>
              <w:jc w:val="both"/>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100</w:t>
            </w:r>
          </w:p>
        </w:tc>
      </w:tr>
      <w:tr w:rsidR="00C50E2C" w14:paraId="24D2433C" w14:textId="77777777" w:rsidTr="00350708">
        <w:trPr>
          <w:trHeight w:val="265"/>
        </w:trPr>
        <w:tc>
          <w:tcPr>
            <w:tcW w:w="563" w:type="dxa"/>
            <w:vMerge w:val="restart"/>
            <w:vAlign w:val="center"/>
          </w:tcPr>
          <w:p w14:paraId="7AED8D40" w14:textId="77777777" w:rsidR="00C50E2C" w:rsidRPr="005F29F6" w:rsidRDefault="00C50E2C" w:rsidP="00350708">
            <w:pPr>
              <w:jc w:val="center"/>
              <w:rPr>
                <w:rFonts w:ascii="Times New Roman" w:hAnsi="Times New Roman" w:cs="Times New Roman"/>
              </w:rPr>
            </w:pPr>
            <w:r w:rsidRPr="005F29F6">
              <w:rPr>
                <w:rFonts w:ascii="Times New Roman" w:hAnsi="Times New Roman" w:cs="Times New Roman"/>
              </w:rPr>
              <w:t>2</w:t>
            </w:r>
          </w:p>
          <w:p w14:paraId="0650C9B6" w14:textId="77777777" w:rsidR="00C50E2C" w:rsidRPr="005F29F6" w:rsidRDefault="00C50E2C" w:rsidP="00350708">
            <w:pPr>
              <w:jc w:val="center"/>
              <w:rPr>
                <w:rFonts w:ascii="Times New Roman" w:hAnsi="Times New Roman" w:cs="Times New Roman"/>
              </w:rPr>
            </w:pPr>
          </w:p>
        </w:tc>
        <w:tc>
          <w:tcPr>
            <w:tcW w:w="2410" w:type="dxa"/>
            <w:vMerge w:val="restart"/>
            <w:vAlign w:val="center"/>
          </w:tcPr>
          <w:p w14:paraId="7AFB81A9" w14:textId="7D159C05" w:rsidR="00C50E2C" w:rsidRPr="00250BF3" w:rsidRDefault="00D9206E" w:rsidP="00350708">
            <w:pPr>
              <w:jc w:val="both"/>
              <w:rPr>
                <w:rFonts w:ascii="Times New Roman" w:hAnsi="Times New Roman" w:cs="Times New Roman"/>
              </w:rPr>
            </w:pPr>
            <w:r w:rsidRPr="00D9206E">
              <w:rPr>
                <w:rFonts w:ascii="Times New Roman" w:hAnsi="Times New Roman" w:cs="Times New Roman"/>
              </w:rPr>
              <w:t>Awareness of EDC</w:t>
            </w:r>
          </w:p>
        </w:tc>
        <w:tc>
          <w:tcPr>
            <w:tcW w:w="992" w:type="dxa"/>
            <w:vAlign w:val="center"/>
          </w:tcPr>
          <w:p w14:paraId="1DAA2583" w14:textId="304B1A69" w:rsidR="00C50E2C" w:rsidRPr="00250BF3" w:rsidRDefault="00D96CAF" w:rsidP="00350708">
            <w:pPr>
              <w:jc w:val="center"/>
              <w:rPr>
                <w:rFonts w:ascii="Times New Roman" w:hAnsi="Times New Roman" w:cs="Times New Roman"/>
              </w:rPr>
            </w:pPr>
            <w:r>
              <w:rPr>
                <w:rFonts w:ascii="Times New Roman" w:hAnsi="Times New Roman" w:cs="Times New Roman"/>
              </w:rPr>
              <w:t>18</w:t>
            </w:r>
          </w:p>
        </w:tc>
        <w:tc>
          <w:tcPr>
            <w:tcW w:w="1359" w:type="dxa"/>
            <w:vAlign w:val="center"/>
          </w:tcPr>
          <w:p w14:paraId="236DC279" w14:textId="0BCA1390" w:rsidR="00C50E2C" w:rsidRPr="00250BF3" w:rsidRDefault="00AC357B" w:rsidP="00350708">
            <w:pPr>
              <w:jc w:val="center"/>
              <w:rPr>
                <w:rFonts w:ascii="Times New Roman" w:hAnsi="Times New Roman" w:cs="Times New Roman"/>
              </w:rPr>
            </w:pPr>
            <w:r>
              <w:rPr>
                <w:rFonts w:ascii="Times New Roman" w:hAnsi="Times New Roman" w:cs="Times New Roman"/>
              </w:rPr>
              <w:t>27</w:t>
            </w:r>
          </w:p>
        </w:tc>
        <w:tc>
          <w:tcPr>
            <w:tcW w:w="1193" w:type="dxa"/>
            <w:vAlign w:val="center"/>
          </w:tcPr>
          <w:p w14:paraId="44CA520E" w14:textId="2B6B91F8" w:rsidR="00C50E2C" w:rsidRPr="00250BF3" w:rsidRDefault="00AC357B" w:rsidP="00350708">
            <w:pPr>
              <w:jc w:val="center"/>
              <w:rPr>
                <w:rFonts w:ascii="Times New Roman" w:hAnsi="Times New Roman" w:cs="Times New Roman"/>
              </w:rPr>
            </w:pPr>
            <w:r>
              <w:rPr>
                <w:rFonts w:ascii="Times New Roman" w:hAnsi="Times New Roman" w:cs="Times New Roman"/>
              </w:rPr>
              <w:t>90</w:t>
            </w:r>
          </w:p>
        </w:tc>
        <w:tc>
          <w:tcPr>
            <w:tcW w:w="1275" w:type="dxa"/>
            <w:vAlign w:val="center"/>
          </w:tcPr>
          <w:p w14:paraId="20BAC279" w14:textId="19B70DD8" w:rsidR="00C50E2C" w:rsidRPr="00250BF3" w:rsidRDefault="00AC357B" w:rsidP="00350708">
            <w:pPr>
              <w:jc w:val="center"/>
              <w:rPr>
                <w:rFonts w:ascii="Times New Roman" w:hAnsi="Times New Roman" w:cs="Times New Roman"/>
              </w:rPr>
            </w:pPr>
            <w:r>
              <w:rPr>
                <w:rFonts w:ascii="Times New Roman" w:hAnsi="Times New Roman" w:cs="Times New Roman"/>
              </w:rPr>
              <w:t>90</w:t>
            </w:r>
          </w:p>
        </w:tc>
        <w:tc>
          <w:tcPr>
            <w:tcW w:w="1134" w:type="dxa"/>
            <w:vAlign w:val="center"/>
          </w:tcPr>
          <w:p w14:paraId="37C35833" w14:textId="341AAF92" w:rsidR="00C50E2C" w:rsidRPr="00250BF3" w:rsidRDefault="00AC357B" w:rsidP="00350708">
            <w:pPr>
              <w:jc w:val="center"/>
              <w:rPr>
                <w:rFonts w:ascii="Times New Roman" w:hAnsi="Times New Roman" w:cs="Times New Roman"/>
              </w:rPr>
            </w:pPr>
            <w:r>
              <w:rPr>
                <w:rFonts w:ascii="Times New Roman" w:hAnsi="Times New Roman" w:cs="Times New Roman"/>
              </w:rPr>
              <w:t>75</w:t>
            </w:r>
          </w:p>
        </w:tc>
        <w:tc>
          <w:tcPr>
            <w:tcW w:w="784" w:type="dxa"/>
            <w:vAlign w:val="center"/>
          </w:tcPr>
          <w:p w14:paraId="5C1B77DD" w14:textId="068F854D" w:rsidR="00C50E2C" w:rsidRPr="00250BF3" w:rsidRDefault="00AC357B" w:rsidP="00350708">
            <w:pPr>
              <w:jc w:val="center"/>
              <w:rPr>
                <w:rFonts w:ascii="Times New Roman" w:hAnsi="Times New Roman" w:cs="Times New Roman"/>
              </w:rPr>
            </w:pPr>
            <w:r>
              <w:rPr>
                <w:rFonts w:ascii="Times New Roman" w:hAnsi="Times New Roman" w:cs="Times New Roman"/>
              </w:rPr>
              <w:t>300</w:t>
            </w:r>
          </w:p>
        </w:tc>
      </w:tr>
      <w:tr w:rsidR="00C50E2C" w14:paraId="3F17E576" w14:textId="77777777" w:rsidTr="00350708">
        <w:trPr>
          <w:trHeight w:val="282"/>
        </w:trPr>
        <w:tc>
          <w:tcPr>
            <w:tcW w:w="563" w:type="dxa"/>
            <w:vMerge/>
            <w:vAlign w:val="center"/>
          </w:tcPr>
          <w:p w14:paraId="316A287E" w14:textId="77777777" w:rsidR="00C50E2C" w:rsidRPr="005F29F6" w:rsidRDefault="00C50E2C" w:rsidP="00350708">
            <w:pPr>
              <w:pStyle w:val="NoSpacing"/>
              <w:ind w:right="-330"/>
              <w:jc w:val="center"/>
              <w:rPr>
                <w:rFonts w:ascii="Times New Roman" w:hAnsi="Times New Roman" w:cs="Times New Roman"/>
                <w:b/>
                <w:bCs/>
              </w:rPr>
            </w:pPr>
          </w:p>
        </w:tc>
        <w:tc>
          <w:tcPr>
            <w:tcW w:w="2410" w:type="dxa"/>
            <w:vMerge/>
            <w:vAlign w:val="center"/>
          </w:tcPr>
          <w:p w14:paraId="50A03F7E" w14:textId="77777777" w:rsidR="00C50E2C" w:rsidRPr="00250BF3" w:rsidRDefault="00C50E2C" w:rsidP="00350708">
            <w:pPr>
              <w:pStyle w:val="NoSpacing"/>
              <w:ind w:right="-330"/>
              <w:jc w:val="both"/>
              <w:rPr>
                <w:rFonts w:ascii="Times New Roman" w:hAnsi="Times New Roman" w:cs="Times New Roman"/>
              </w:rPr>
            </w:pPr>
          </w:p>
        </w:tc>
        <w:tc>
          <w:tcPr>
            <w:tcW w:w="992" w:type="dxa"/>
            <w:vAlign w:val="center"/>
          </w:tcPr>
          <w:p w14:paraId="2EB096D2"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6</w:t>
            </w:r>
          </w:p>
        </w:tc>
        <w:tc>
          <w:tcPr>
            <w:tcW w:w="1359" w:type="dxa"/>
            <w:vAlign w:val="center"/>
          </w:tcPr>
          <w:p w14:paraId="4796CC28"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9</w:t>
            </w:r>
          </w:p>
        </w:tc>
        <w:tc>
          <w:tcPr>
            <w:tcW w:w="1193" w:type="dxa"/>
            <w:vAlign w:val="center"/>
          </w:tcPr>
          <w:p w14:paraId="7F22FA83"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30</w:t>
            </w:r>
          </w:p>
        </w:tc>
        <w:tc>
          <w:tcPr>
            <w:tcW w:w="1275" w:type="dxa"/>
            <w:vAlign w:val="center"/>
          </w:tcPr>
          <w:p w14:paraId="7BF16793"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30</w:t>
            </w:r>
          </w:p>
        </w:tc>
        <w:tc>
          <w:tcPr>
            <w:tcW w:w="1134" w:type="dxa"/>
            <w:vAlign w:val="center"/>
          </w:tcPr>
          <w:p w14:paraId="771F797F" w14:textId="77777777" w:rsidR="00C50E2C" w:rsidRPr="00250BF3" w:rsidRDefault="00C50E2C" w:rsidP="00350708">
            <w:pPr>
              <w:pStyle w:val="NoSpacing"/>
              <w:ind w:right="-330"/>
              <w:rPr>
                <w:rFonts w:ascii="Times New Roman" w:hAnsi="Times New Roman" w:cs="Times New Roman"/>
              </w:rPr>
            </w:pPr>
            <w:r w:rsidRPr="00250BF3">
              <w:rPr>
                <w:rFonts w:ascii="Times New Roman" w:hAnsi="Times New Roman" w:cs="Times New Roman"/>
              </w:rPr>
              <w:t xml:space="preserve">     25</w:t>
            </w:r>
          </w:p>
        </w:tc>
        <w:tc>
          <w:tcPr>
            <w:tcW w:w="784" w:type="dxa"/>
            <w:vAlign w:val="center"/>
          </w:tcPr>
          <w:p w14:paraId="0D84EA29"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100</w:t>
            </w:r>
          </w:p>
        </w:tc>
      </w:tr>
      <w:tr w:rsidR="00C50E2C" w14:paraId="566F08D9" w14:textId="77777777" w:rsidTr="00350708">
        <w:trPr>
          <w:trHeight w:val="282"/>
        </w:trPr>
        <w:tc>
          <w:tcPr>
            <w:tcW w:w="563" w:type="dxa"/>
            <w:vMerge w:val="restart"/>
            <w:vAlign w:val="center"/>
          </w:tcPr>
          <w:p w14:paraId="12CAAD0C" w14:textId="77777777" w:rsidR="00C50E2C" w:rsidRPr="005F29F6" w:rsidRDefault="00C50E2C" w:rsidP="00350708">
            <w:pPr>
              <w:jc w:val="center"/>
              <w:rPr>
                <w:rFonts w:ascii="Times New Roman" w:hAnsi="Times New Roman" w:cs="Times New Roman"/>
              </w:rPr>
            </w:pPr>
            <w:r w:rsidRPr="005F29F6">
              <w:rPr>
                <w:rFonts w:ascii="Times New Roman" w:hAnsi="Times New Roman" w:cs="Times New Roman"/>
              </w:rPr>
              <w:t>3</w:t>
            </w:r>
          </w:p>
          <w:p w14:paraId="045D5C49" w14:textId="77777777" w:rsidR="00C50E2C" w:rsidRPr="005F29F6" w:rsidRDefault="00C50E2C" w:rsidP="00350708">
            <w:pPr>
              <w:jc w:val="center"/>
              <w:rPr>
                <w:rFonts w:ascii="Times New Roman" w:hAnsi="Times New Roman" w:cs="Times New Roman"/>
              </w:rPr>
            </w:pPr>
          </w:p>
        </w:tc>
        <w:tc>
          <w:tcPr>
            <w:tcW w:w="2410" w:type="dxa"/>
            <w:vMerge w:val="restart"/>
            <w:vAlign w:val="center"/>
          </w:tcPr>
          <w:p w14:paraId="740651DD" w14:textId="524D4C4E" w:rsidR="00C50E2C" w:rsidRPr="00250BF3" w:rsidRDefault="00D9206E" w:rsidP="00350708">
            <w:pPr>
              <w:jc w:val="both"/>
              <w:rPr>
                <w:rFonts w:ascii="Times New Roman" w:hAnsi="Times New Roman" w:cs="Times New Roman"/>
              </w:rPr>
            </w:pPr>
            <w:r w:rsidRPr="00D9206E">
              <w:rPr>
                <w:rFonts w:ascii="Times New Roman" w:hAnsi="Times New Roman" w:cs="Times New Roman"/>
              </w:rPr>
              <w:t>Awareness of Business Incubation Facilities</w:t>
            </w:r>
          </w:p>
        </w:tc>
        <w:tc>
          <w:tcPr>
            <w:tcW w:w="992" w:type="dxa"/>
            <w:vAlign w:val="center"/>
          </w:tcPr>
          <w:p w14:paraId="317F911C" w14:textId="4B80009B" w:rsidR="00C50E2C" w:rsidRPr="00250BF3" w:rsidRDefault="00AC357B" w:rsidP="00350708">
            <w:pPr>
              <w:jc w:val="center"/>
              <w:rPr>
                <w:rFonts w:ascii="Times New Roman" w:hAnsi="Times New Roman" w:cs="Times New Roman"/>
              </w:rPr>
            </w:pPr>
            <w:r>
              <w:rPr>
                <w:rFonts w:ascii="Times New Roman" w:hAnsi="Times New Roman" w:cs="Times New Roman"/>
              </w:rPr>
              <w:t>22</w:t>
            </w:r>
          </w:p>
        </w:tc>
        <w:tc>
          <w:tcPr>
            <w:tcW w:w="1359" w:type="dxa"/>
            <w:vAlign w:val="center"/>
          </w:tcPr>
          <w:p w14:paraId="05EEA289" w14:textId="1FC1E96F" w:rsidR="00C50E2C" w:rsidRPr="00250BF3" w:rsidRDefault="00AC357B" w:rsidP="00350708">
            <w:pPr>
              <w:jc w:val="center"/>
              <w:rPr>
                <w:rFonts w:ascii="Times New Roman" w:hAnsi="Times New Roman" w:cs="Times New Roman"/>
              </w:rPr>
            </w:pPr>
            <w:r>
              <w:rPr>
                <w:rFonts w:ascii="Times New Roman" w:hAnsi="Times New Roman" w:cs="Times New Roman"/>
              </w:rPr>
              <w:t>38</w:t>
            </w:r>
          </w:p>
        </w:tc>
        <w:tc>
          <w:tcPr>
            <w:tcW w:w="1193" w:type="dxa"/>
            <w:vAlign w:val="center"/>
          </w:tcPr>
          <w:p w14:paraId="2EDE2090" w14:textId="2D288C5B" w:rsidR="00C50E2C" w:rsidRPr="00250BF3" w:rsidRDefault="0092259B" w:rsidP="00350708">
            <w:pPr>
              <w:jc w:val="center"/>
              <w:rPr>
                <w:rFonts w:ascii="Times New Roman" w:hAnsi="Times New Roman" w:cs="Times New Roman"/>
              </w:rPr>
            </w:pPr>
            <w:r>
              <w:rPr>
                <w:rFonts w:ascii="Times New Roman" w:hAnsi="Times New Roman" w:cs="Times New Roman"/>
              </w:rPr>
              <w:t>83</w:t>
            </w:r>
          </w:p>
        </w:tc>
        <w:tc>
          <w:tcPr>
            <w:tcW w:w="1275" w:type="dxa"/>
            <w:vAlign w:val="center"/>
          </w:tcPr>
          <w:p w14:paraId="1A93F008" w14:textId="365A8FEA" w:rsidR="00C50E2C" w:rsidRPr="00250BF3" w:rsidRDefault="0092259B" w:rsidP="00350708">
            <w:pPr>
              <w:jc w:val="center"/>
              <w:rPr>
                <w:rFonts w:ascii="Times New Roman" w:hAnsi="Times New Roman" w:cs="Times New Roman"/>
              </w:rPr>
            </w:pPr>
            <w:r>
              <w:rPr>
                <w:rFonts w:ascii="Times New Roman" w:hAnsi="Times New Roman" w:cs="Times New Roman"/>
              </w:rPr>
              <w:t>98</w:t>
            </w:r>
          </w:p>
        </w:tc>
        <w:tc>
          <w:tcPr>
            <w:tcW w:w="1134" w:type="dxa"/>
            <w:vAlign w:val="center"/>
          </w:tcPr>
          <w:p w14:paraId="386C33D4" w14:textId="50A88EE5" w:rsidR="00C50E2C" w:rsidRPr="00250BF3" w:rsidRDefault="0092259B" w:rsidP="00350708">
            <w:pPr>
              <w:jc w:val="center"/>
              <w:rPr>
                <w:rFonts w:ascii="Times New Roman" w:hAnsi="Times New Roman" w:cs="Times New Roman"/>
              </w:rPr>
            </w:pPr>
            <w:r>
              <w:rPr>
                <w:rFonts w:ascii="Times New Roman" w:hAnsi="Times New Roman" w:cs="Times New Roman"/>
              </w:rPr>
              <w:t>60</w:t>
            </w:r>
          </w:p>
        </w:tc>
        <w:tc>
          <w:tcPr>
            <w:tcW w:w="784" w:type="dxa"/>
            <w:vAlign w:val="center"/>
          </w:tcPr>
          <w:p w14:paraId="2A0D2C73" w14:textId="29A69F06" w:rsidR="00C50E2C" w:rsidRPr="00250BF3" w:rsidRDefault="0092259B" w:rsidP="00350708">
            <w:pPr>
              <w:jc w:val="center"/>
              <w:rPr>
                <w:rFonts w:ascii="Times New Roman" w:hAnsi="Times New Roman" w:cs="Times New Roman"/>
              </w:rPr>
            </w:pPr>
            <w:r>
              <w:rPr>
                <w:rFonts w:ascii="Times New Roman" w:hAnsi="Times New Roman" w:cs="Times New Roman"/>
              </w:rPr>
              <w:t>300</w:t>
            </w:r>
          </w:p>
        </w:tc>
      </w:tr>
      <w:tr w:rsidR="00C50E2C" w14:paraId="17A54B34" w14:textId="77777777" w:rsidTr="00350708">
        <w:trPr>
          <w:trHeight w:val="282"/>
        </w:trPr>
        <w:tc>
          <w:tcPr>
            <w:tcW w:w="563" w:type="dxa"/>
            <w:vMerge/>
            <w:vAlign w:val="center"/>
          </w:tcPr>
          <w:p w14:paraId="7CB35B33" w14:textId="77777777" w:rsidR="00C50E2C" w:rsidRPr="005F29F6" w:rsidRDefault="00C50E2C" w:rsidP="00350708">
            <w:pPr>
              <w:pStyle w:val="NoSpacing"/>
              <w:ind w:right="-330"/>
              <w:jc w:val="center"/>
              <w:rPr>
                <w:rFonts w:ascii="Times New Roman" w:hAnsi="Times New Roman" w:cs="Times New Roman"/>
                <w:b/>
                <w:bCs/>
              </w:rPr>
            </w:pPr>
          </w:p>
        </w:tc>
        <w:tc>
          <w:tcPr>
            <w:tcW w:w="2410" w:type="dxa"/>
            <w:vMerge/>
            <w:vAlign w:val="center"/>
          </w:tcPr>
          <w:p w14:paraId="07BEA2BA" w14:textId="77777777" w:rsidR="00C50E2C" w:rsidRPr="00250BF3" w:rsidRDefault="00C50E2C" w:rsidP="00350708">
            <w:pPr>
              <w:pStyle w:val="NoSpacing"/>
              <w:ind w:right="-330"/>
              <w:jc w:val="both"/>
              <w:rPr>
                <w:rFonts w:ascii="Times New Roman" w:hAnsi="Times New Roman" w:cs="Times New Roman"/>
              </w:rPr>
            </w:pPr>
          </w:p>
        </w:tc>
        <w:tc>
          <w:tcPr>
            <w:tcW w:w="992" w:type="dxa"/>
            <w:vAlign w:val="center"/>
          </w:tcPr>
          <w:p w14:paraId="37755BF7"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7.5</w:t>
            </w:r>
          </w:p>
        </w:tc>
        <w:tc>
          <w:tcPr>
            <w:tcW w:w="1359" w:type="dxa"/>
            <w:vAlign w:val="center"/>
          </w:tcPr>
          <w:p w14:paraId="2C55D485"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12.5</w:t>
            </w:r>
          </w:p>
        </w:tc>
        <w:tc>
          <w:tcPr>
            <w:tcW w:w="1193" w:type="dxa"/>
            <w:vAlign w:val="center"/>
          </w:tcPr>
          <w:p w14:paraId="73C6B839"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27.5</w:t>
            </w:r>
          </w:p>
        </w:tc>
        <w:tc>
          <w:tcPr>
            <w:tcW w:w="1275" w:type="dxa"/>
            <w:vAlign w:val="center"/>
          </w:tcPr>
          <w:p w14:paraId="29964E9B"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32.5</w:t>
            </w:r>
          </w:p>
        </w:tc>
        <w:tc>
          <w:tcPr>
            <w:tcW w:w="1134" w:type="dxa"/>
            <w:vAlign w:val="center"/>
          </w:tcPr>
          <w:p w14:paraId="0652595E"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20</w:t>
            </w:r>
          </w:p>
        </w:tc>
        <w:tc>
          <w:tcPr>
            <w:tcW w:w="784" w:type="dxa"/>
            <w:vAlign w:val="center"/>
          </w:tcPr>
          <w:p w14:paraId="203B2273"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100</w:t>
            </w:r>
          </w:p>
        </w:tc>
      </w:tr>
      <w:tr w:rsidR="00C50E2C" w14:paraId="0C3358E3" w14:textId="77777777" w:rsidTr="00350708">
        <w:trPr>
          <w:trHeight w:val="282"/>
        </w:trPr>
        <w:tc>
          <w:tcPr>
            <w:tcW w:w="563" w:type="dxa"/>
            <w:vMerge w:val="restart"/>
            <w:vAlign w:val="center"/>
          </w:tcPr>
          <w:p w14:paraId="3B42D0EC" w14:textId="77777777" w:rsidR="00C50E2C" w:rsidRPr="005F29F6" w:rsidRDefault="00C50E2C" w:rsidP="00350708">
            <w:pPr>
              <w:jc w:val="center"/>
              <w:rPr>
                <w:rFonts w:ascii="Times New Roman" w:hAnsi="Times New Roman" w:cs="Times New Roman"/>
              </w:rPr>
            </w:pPr>
            <w:r w:rsidRPr="005F29F6">
              <w:rPr>
                <w:rFonts w:ascii="Times New Roman" w:hAnsi="Times New Roman" w:cs="Times New Roman"/>
              </w:rPr>
              <w:t>4</w:t>
            </w:r>
          </w:p>
          <w:p w14:paraId="0D55CF12" w14:textId="77777777" w:rsidR="00C50E2C" w:rsidRPr="005F29F6" w:rsidRDefault="00C50E2C" w:rsidP="00350708">
            <w:pPr>
              <w:jc w:val="center"/>
              <w:rPr>
                <w:rFonts w:ascii="Times New Roman" w:hAnsi="Times New Roman" w:cs="Times New Roman"/>
              </w:rPr>
            </w:pPr>
          </w:p>
        </w:tc>
        <w:tc>
          <w:tcPr>
            <w:tcW w:w="2410" w:type="dxa"/>
            <w:vMerge w:val="restart"/>
            <w:vAlign w:val="center"/>
          </w:tcPr>
          <w:p w14:paraId="7BB4235B" w14:textId="4B437681" w:rsidR="00C50E2C" w:rsidRPr="00250BF3" w:rsidRDefault="00EA69E4" w:rsidP="00350708">
            <w:pPr>
              <w:jc w:val="both"/>
              <w:rPr>
                <w:rFonts w:ascii="Times New Roman" w:hAnsi="Times New Roman" w:cs="Times New Roman"/>
              </w:rPr>
            </w:pPr>
            <w:r w:rsidRPr="00EA69E4">
              <w:rPr>
                <w:rFonts w:ascii="Times New Roman" w:hAnsi="Times New Roman" w:cs="Times New Roman"/>
              </w:rPr>
              <w:t>Awareness of Startup Funding Opportunities</w:t>
            </w:r>
          </w:p>
        </w:tc>
        <w:tc>
          <w:tcPr>
            <w:tcW w:w="992" w:type="dxa"/>
            <w:vAlign w:val="center"/>
          </w:tcPr>
          <w:p w14:paraId="48BD4DBF" w14:textId="687F2A82" w:rsidR="00C50E2C" w:rsidRPr="00250BF3" w:rsidRDefault="0092259B" w:rsidP="00350708">
            <w:pPr>
              <w:jc w:val="center"/>
              <w:rPr>
                <w:rFonts w:ascii="Times New Roman" w:hAnsi="Times New Roman" w:cs="Times New Roman"/>
              </w:rPr>
            </w:pPr>
            <w:r>
              <w:rPr>
                <w:rFonts w:ascii="Times New Roman" w:hAnsi="Times New Roman" w:cs="Times New Roman"/>
              </w:rPr>
              <w:t>22</w:t>
            </w:r>
          </w:p>
        </w:tc>
        <w:tc>
          <w:tcPr>
            <w:tcW w:w="1359" w:type="dxa"/>
            <w:vAlign w:val="center"/>
          </w:tcPr>
          <w:p w14:paraId="215C839C" w14:textId="0806A4AD" w:rsidR="00C50E2C" w:rsidRPr="00250BF3" w:rsidRDefault="0092259B" w:rsidP="00350708">
            <w:pPr>
              <w:jc w:val="center"/>
              <w:rPr>
                <w:rFonts w:ascii="Times New Roman" w:hAnsi="Times New Roman" w:cs="Times New Roman"/>
              </w:rPr>
            </w:pPr>
            <w:r>
              <w:rPr>
                <w:rFonts w:ascii="Times New Roman" w:hAnsi="Times New Roman" w:cs="Times New Roman"/>
              </w:rPr>
              <w:t>38</w:t>
            </w:r>
          </w:p>
        </w:tc>
        <w:tc>
          <w:tcPr>
            <w:tcW w:w="1193" w:type="dxa"/>
            <w:vAlign w:val="center"/>
          </w:tcPr>
          <w:p w14:paraId="7531CEBC" w14:textId="798BB30C" w:rsidR="00C50E2C" w:rsidRPr="00250BF3" w:rsidRDefault="0092259B" w:rsidP="00350708">
            <w:pPr>
              <w:jc w:val="center"/>
              <w:rPr>
                <w:rFonts w:ascii="Times New Roman" w:hAnsi="Times New Roman" w:cs="Times New Roman"/>
              </w:rPr>
            </w:pPr>
            <w:r>
              <w:rPr>
                <w:rFonts w:ascii="Times New Roman" w:hAnsi="Times New Roman" w:cs="Times New Roman"/>
              </w:rPr>
              <w:t>83</w:t>
            </w:r>
          </w:p>
        </w:tc>
        <w:tc>
          <w:tcPr>
            <w:tcW w:w="1275" w:type="dxa"/>
            <w:vAlign w:val="center"/>
          </w:tcPr>
          <w:p w14:paraId="12D5050D" w14:textId="40DD6A45" w:rsidR="00C50E2C" w:rsidRPr="00250BF3" w:rsidRDefault="0092259B" w:rsidP="00350708">
            <w:pPr>
              <w:jc w:val="center"/>
              <w:rPr>
                <w:rFonts w:ascii="Times New Roman" w:hAnsi="Times New Roman" w:cs="Times New Roman"/>
              </w:rPr>
            </w:pPr>
            <w:r>
              <w:rPr>
                <w:rFonts w:ascii="Times New Roman" w:hAnsi="Times New Roman" w:cs="Times New Roman"/>
              </w:rPr>
              <w:t>98</w:t>
            </w:r>
          </w:p>
        </w:tc>
        <w:tc>
          <w:tcPr>
            <w:tcW w:w="1134" w:type="dxa"/>
            <w:vAlign w:val="center"/>
          </w:tcPr>
          <w:p w14:paraId="112F75DA" w14:textId="5D4F518A" w:rsidR="00C50E2C" w:rsidRPr="00250BF3" w:rsidRDefault="0092259B" w:rsidP="00350708">
            <w:pPr>
              <w:jc w:val="center"/>
              <w:rPr>
                <w:rFonts w:ascii="Times New Roman" w:hAnsi="Times New Roman" w:cs="Times New Roman"/>
              </w:rPr>
            </w:pPr>
            <w:r>
              <w:rPr>
                <w:rFonts w:ascii="Times New Roman" w:hAnsi="Times New Roman" w:cs="Times New Roman"/>
              </w:rPr>
              <w:t>60</w:t>
            </w:r>
          </w:p>
        </w:tc>
        <w:tc>
          <w:tcPr>
            <w:tcW w:w="784" w:type="dxa"/>
            <w:vAlign w:val="center"/>
          </w:tcPr>
          <w:p w14:paraId="64C8F386" w14:textId="11514BED" w:rsidR="00C50E2C" w:rsidRPr="00250BF3" w:rsidRDefault="0092259B" w:rsidP="00350708">
            <w:pPr>
              <w:jc w:val="center"/>
              <w:rPr>
                <w:rFonts w:ascii="Times New Roman" w:hAnsi="Times New Roman" w:cs="Times New Roman"/>
              </w:rPr>
            </w:pPr>
            <w:r>
              <w:rPr>
                <w:rFonts w:ascii="Times New Roman" w:hAnsi="Times New Roman" w:cs="Times New Roman"/>
              </w:rPr>
              <w:t>300</w:t>
            </w:r>
          </w:p>
        </w:tc>
      </w:tr>
      <w:tr w:rsidR="00C50E2C" w14:paraId="2A229D43" w14:textId="77777777" w:rsidTr="00350708">
        <w:trPr>
          <w:trHeight w:val="282"/>
        </w:trPr>
        <w:tc>
          <w:tcPr>
            <w:tcW w:w="563" w:type="dxa"/>
            <w:vMerge/>
            <w:vAlign w:val="center"/>
          </w:tcPr>
          <w:p w14:paraId="28E5C3F3" w14:textId="77777777" w:rsidR="00C50E2C" w:rsidRPr="005F29F6" w:rsidRDefault="00C50E2C" w:rsidP="00350708">
            <w:pPr>
              <w:pStyle w:val="NoSpacing"/>
              <w:ind w:right="-330"/>
              <w:jc w:val="center"/>
              <w:rPr>
                <w:rFonts w:ascii="Times New Roman" w:hAnsi="Times New Roman" w:cs="Times New Roman"/>
                <w:b/>
                <w:bCs/>
              </w:rPr>
            </w:pPr>
          </w:p>
        </w:tc>
        <w:tc>
          <w:tcPr>
            <w:tcW w:w="2410" w:type="dxa"/>
            <w:vMerge/>
            <w:vAlign w:val="center"/>
          </w:tcPr>
          <w:p w14:paraId="119AFFB2" w14:textId="77777777" w:rsidR="00C50E2C" w:rsidRPr="00250BF3" w:rsidRDefault="00C50E2C" w:rsidP="00350708">
            <w:pPr>
              <w:pStyle w:val="NoSpacing"/>
              <w:ind w:right="-330"/>
              <w:jc w:val="both"/>
              <w:rPr>
                <w:rFonts w:ascii="Times New Roman" w:hAnsi="Times New Roman" w:cs="Times New Roman"/>
              </w:rPr>
            </w:pPr>
          </w:p>
        </w:tc>
        <w:tc>
          <w:tcPr>
            <w:tcW w:w="992" w:type="dxa"/>
            <w:vAlign w:val="center"/>
          </w:tcPr>
          <w:p w14:paraId="02500EE8"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6</w:t>
            </w:r>
          </w:p>
        </w:tc>
        <w:tc>
          <w:tcPr>
            <w:tcW w:w="1359" w:type="dxa"/>
            <w:vAlign w:val="center"/>
          </w:tcPr>
          <w:p w14:paraId="54589972"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10</w:t>
            </w:r>
          </w:p>
        </w:tc>
        <w:tc>
          <w:tcPr>
            <w:tcW w:w="1193" w:type="dxa"/>
            <w:vAlign w:val="center"/>
          </w:tcPr>
          <w:p w14:paraId="660388F9"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25</w:t>
            </w:r>
          </w:p>
        </w:tc>
        <w:tc>
          <w:tcPr>
            <w:tcW w:w="1275" w:type="dxa"/>
            <w:vAlign w:val="center"/>
          </w:tcPr>
          <w:p w14:paraId="30AAB224"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35</w:t>
            </w:r>
          </w:p>
        </w:tc>
        <w:tc>
          <w:tcPr>
            <w:tcW w:w="1134" w:type="dxa"/>
            <w:vAlign w:val="center"/>
          </w:tcPr>
          <w:p w14:paraId="1F80E852"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24</w:t>
            </w:r>
          </w:p>
        </w:tc>
        <w:tc>
          <w:tcPr>
            <w:tcW w:w="784" w:type="dxa"/>
            <w:vAlign w:val="center"/>
          </w:tcPr>
          <w:p w14:paraId="2F5D5214"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100</w:t>
            </w:r>
          </w:p>
        </w:tc>
      </w:tr>
      <w:tr w:rsidR="00C50E2C" w14:paraId="66038406" w14:textId="77777777" w:rsidTr="00350708">
        <w:trPr>
          <w:trHeight w:val="282"/>
        </w:trPr>
        <w:tc>
          <w:tcPr>
            <w:tcW w:w="563" w:type="dxa"/>
            <w:vMerge w:val="restart"/>
            <w:vAlign w:val="center"/>
          </w:tcPr>
          <w:p w14:paraId="0CF7DE92" w14:textId="77777777" w:rsidR="00C50E2C" w:rsidRPr="005F29F6" w:rsidRDefault="00C50E2C" w:rsidP="00350708">
            <w:pPr>
              <w:jc w:val="center"/>
              <w:rPr>
                <w:rFonts w:ascii="Times New Roman" w:hAnsi="Times New Roman" w:cs="Times New Roman"/>
              </w:rPr>
            </w:pPr>
            <w:r w:rsidRPr="005F29F6">
              <w:rPr>
                <w:rFonts w:ascii="Times New Roman" w:hAnsi="Times New Roman" w:cs="Times New Roman"/>
              </w:rPr>
              <w:t>5</w:t>
            </w:r>
          </w:p>
          <w:p w14:paraId="1C22489B" w14:textId="77777777" w:rsidR="00C50E2C" w:rsidRPr="005F29F6" w:rsidRDefault="00C50E2C" w:rsidP="00350708">
            <w:pPr>
              <w:jc w:val="center"/>
              <w:rPr>
                <w:rFonts w:ascii="Times New Roman" w:hAnsi="Times New Roman" w:cs="Times New Roman"/>
              </w:rPr>
            </w:pPr>
          </w:p>
        </w:tc>
        <w:tc>
          <w:tcPr>
            <w:tcW w:w="2410" w:type="dxa"/>
            <w:vMerge w:val="restart"/>
            <w:vAlign w:val="center"/>
          </w:tcPr>
          <w:p w14:paraId="6A19B5F5" w14:textId="1378D505" w:rsidR="00C50E2C" w:rsidRPr="00250BF3" w:rsidRDefault="00EA69E4" w:rsidP="00350708">
            <w:pPr>
              <w:jc w:val="both"/>
              <w:rPr>
                <w:rFonts w:ascii="Times New Roman" w:hAnsi="Times New Roman" w:cs="Times New Roman"/>
              </w:rPr>
            </w:pPr>
            <w:r w:rsidRPr="00EA69E4">
              <w:rPr>
                <w:rFonts w:ascii="Times New Roman" w:hAnsi="Times New Roman" w:cs="Times New Roman"/>
              </w:rPr>
              <w:t>Awareness of Skill Development Programs</w:t>
            </w:r>
          </w:p>
        </w:tc>
        <w:tc>
          <w:tcPr>
            <w:tcW w:w="992" w:type="dxa"/>
            <w:vAlign w:val="center"/>
          </w:tcPr>
          <w:p w14:paraId="7766664C" w14:textId="6C7DC6C0" w:rsidR="00C50E2C" w:rsidRPr="00250BF3" w:rsidRDefault="0092259B" w:rsidP="00350708">
            <w:pPr>
              <w:jc w:val="center"/>
              <w:rPr>
                <w:rFonts w:ascii="Times New Roman" w:hAnsi="Times New Roman" w:cs="Times New Roman"/>
              </w:rPr>
            </w:pPr>
            <w:r>
              <w:rPr>
                <w:rFonts w:ascii="Times New Roman" w:hAnsi="Times New Roman" w:cs="Times New Roman"/>
              </w:rPr>
              <w:t>30</w:t>
            </w:r>
          </w:p>
        </w:tc>
        <w:tc>
          <w:tcPr>
            <w:tcW w:w="1359" w:type="dxa"/>
            <w:vAlign w:val="center"/>
          </w:tcPr>
          <w:p w14:paraId="2E6F59D6" w14:textId="6C9696E8" w:rsidR="00C50E2C" w:rsidRPr="00250BF3" w:rsidRDefault="0092259B" w:rsidP="00350708">
            <w:pPr>
              <w:jc w:val="center"/>
              <w:rPr>
                <w:rFonts w:ascii="Times New Roman" w:hAnsi="Times New Roman" w:cs="Times New Roman"/>
              </w:rPr>
            </w:pPr>
            <w:r>
              <w:rPr>
                <w:rFonts w:ascii="Times New Roman" w:hAnsi="Times New Roman" w:cs="Times New Roman"/>
              </w:rPr>
              <w:t>38</w:t>
            </w:r>
          </w:p>
        </w:tc>
        <w:tc>
          <w:tcPr>
            <w:tcW w:w="1193" w:type="dxa"/>
            <w:vAlign w:val="center"/>
          </w:tcPr>
          <w:p w14:paraId="00D633B3" w14:textId="1071B90D" w:rsidR="00C50E2C" w:rsidRPr="00250BF3" w:rsidRDefault="00FF2EB1" w:rsidP="00350708">
            <w:pPr>
              <w:jc w:val="center"/>
              <w:rPr>
                <w:rFonts w:ascii="Times New Roman" w:hAnsi="Times New Roman" w:cs="Times New Roman"/>
              </w:rPr>
            </w:pPr>
            <w:r>
              <w:rPr>
                <w:rFonts w:ascii="Times New Roman" w:hAnsi="Times New Roman" w:cs="Times New Roman"/>
              </w:rPr>
              <w:t>83</w:t>
            </w:r>
          </w:p>
        </w:tc>
        <w:tc>
          <w:tcPr>
            <w:tcW w:w="1275" w:type="dxa"/>
            <w:vAlign w:val="center"/>
          </w:tcPr>
          <w:p w14:paraId="3489FC0C" w14:textId="056ADCDA" w:rsidR="00C50E2C" w:rsidRPr="00250BF3" w:rsidRDefault="00FF2EB1" w:rsidP="00350708">
            <w:pPr>
              <w:jc w:val="center"/>
              <w:rPr>
                <w:rFonts w:ascii="Times New Roman" w:hAnsi="Times New Roman" w:cs="Times New Roman"/>
              </w:rPr>
            </w:pPr>
            <w:r>
              <w:rPr>
                <w:rFonts w:ascii="Times New Roman" w:hAnsi="Times New Roman" w:cs="Times New Roman"/>
              </w:rPr>
              <w:t>90</w:t>
            </w:r>
          </w:p>
        </w:tc>
        <w:tc>
          <w:tcPr>
            <w:tcW w:w="1134" w:type="dxa"/>
            <w:vAlign w:val="center"/>
          </w:tcPr>
          <w:p w14:paraId="2C971DAC" w14:textId="02A5DA9B" w:rsidR="00C50E2C" w:rsidRPr="00250BF3" w:rsidRDefault="00FF2EB1" w:rsidP="00350708">
            <w:pPr>
              <w:jc w:val="center"/>
              <w:rPr>
                <w:rFonts w:ascii="Times New Roman" w:hAnsi="Times New Roman" w:cs="Times New Roman"/>
              </w:rPr>
            </w:pPr>
            <w:r>
              <w:rPr>
                <w:rFonts w:ascii="Times New Roman" w:hAnsi="Times New Roman" w:cs="Times New Roman"/>
              </w:rPr>
              <w:t>60</w:t>
            </w:r>
          </w:p>
        </w:tc>
        <w:tc>
          <w:tcPr>
            <w:tcW w:w="784" w:type="dxa"/>
            <w:vAlign w:val="center"/>
          </w:tcPr>
          <w:p w14:paraId="3C5A0F23" w14:textId="104DA9F1" w:rsidR="00C50E2C" w:rsidRPr="00250BF3" w:rsidRDefault="00FF2EB1" w:rsidP="00350708">
            <w:pPr>
              <w:jc w:val="center"/>
              <w:rPr>
                <w:rFonts w:ascii="Times New Roman" w:hAnsi="Times New Roman" w:cs="Times New Roman"/>
              </w:rPr>
            </w:pPr>
            <w:r>
              <w:rPr>
                <w:rFonts w:ascii="Times New Roman" w:hAnsi="Times New Roman" w:cs="Times New Roman"/>
              </w:rPr>
              <w:t>300</w:t>
            </w:r>
          </w:p>
        </w:tc>
      </w:tr>
      <w:tr w:rsidR="00C50E2C" w14:paraId="1F582D60" w14:textId="77777777" w:rsidTr="00350708">
        <w:trPr>
          <w:trHeight w:val="282"/>
        </w:trPr>
        <w:tc>
          <w:tcPr>
            <w:tcW w:w="563" w:type="dxa"/>
            <w:vMerge/>
            <w:vAlign w:val="center"/>
          </w:tcPr>
          <w:p w14:paraId="2FECB54B" w14:textId="77777777" w:rsidR="00C50E2C" w:rsidRPr="005F29F6" w:rsidRDefault="00C50E2C" w:rsidP="00350708">
            <w:pPr>
              <w:pStyle w:val="NoSpacing"/>
              <w:ind w:right="-330"/>
              <w:jc w:val="center"/>
              <w:rPr>
                <w:rFonts w:ascii="Times New Roman" w:hAnsi="Times New Roman" w:cs="Times New Roman"/>
                <w:b/>
                <w:bCs/>
              </w:rPr>
            </w:pPr>
          </w:p>
        </w:tc>
        <w:tc>
          <w:tcPr>
            <w:tcW w:w="2410" w:type="dxa"/>
            <w:vMerge/>
            <w:vAlign w:val="center"/>
          </w:tcPr>
          <w:p w14:paraId="26F3D34B" w14:textId="77777777" w:rsidR="00C50E2C" w:rsidRPr="00250BF3" w:rsidRDefault="00C50E2C" w:rsidP="00350708">
            <w:pPr>
              <w:pStyle w:val="NoSpacing"/>
              <w:ind w:right="-330"/>
              <w:jc w:val="both"/>
              <w:rPr>
                <w:rFonts w:ascii="Times New Roman" w:hAnsi="Times New Roman" w:cs="Times New Roman"/>
              </w:rPr>
            </w:pPr>
          </w:p>
        </w:tc>
        <w:tc>
          <w:tcPr>
            <w:tcW w:w="992" w:type="dxa"/>
            <w:vAlign w:val="center"/>
          </w:tcPr>
          <w:p w14:paraId="72FD9DF0"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10</w:t>
            </w:r>
          </w:p>
        </w:tc>
        <w:tc>
          <w:tcPr>
            <w:tcW w:w="1359" w:type="dxa"/>
            <w:vAlign w:val="center"/>
          </w:tcPr>
          <w:p w14:paraId="06A0FB26"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12.5</w:t>
            </w:r>
          </w:p>
        </w:tc>
        <w:tc>
          <w:tcPr>
            <w:tcW w:w="1193" w:type="dxa"/>
            <w:vAlign w:val="center"/>
          </w:tcPr>
          <w:p w14:paraId="68CF9720"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27.5</w:t>
            </w:r>
          </w:p>
        </w:tc>
        <w:tc>
          <w:tcPr>
            <w:tcW w:w="1275" w:type="dxa"/>
            <w:vAlign w:val="center"/>
          </w:tcPr>
          <w:p w14:paraId="7EE59AE9"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30</w:t>
            </w:r>
          </w:p>
        </w:tc>
        <w:tc>
          <w:tcPr>
            <w:tcW w:w="1134" w:type="dxa"/>
            <w:vAlign w:val="center"/>
          </w:tcPr>
          <w:p w14:paraId="4974D940"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20</w:t>
            </w:r>
          </w:p>
        </w:tc>
        <w:tc>
          <w:tcPr>
            <w:tcW w:w="784" w:type="dxa"/>
            <w:vAlign w:val="center"/>
          </w:tcPr>
          <w:p w14:paraId="22BF48CA"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100</w:t>
            </w:r>
          </w:p>
        </w:tc>
      </w:tr>
      <w:tr w:rsidR="00C50E2C" w14:paraId="638CEF90" w14:textId="77777777" w:rsidTr="00350708">
        <w:trPr>
          <w:trHeight w:val="282"/>
        </w:trPr>
        <w:tc>
          <w:tcPr>
            <w:tcW w:w="563" w:type="dxa"/>
            <w:vMerge w:val="restart"/>
            <w:vAlign w:val="center"/>
          </w:tcPr>
          <w:p w14:paraId="14D17400" w14:textId="77777777" w:rsidR="00C50E2C" w:rsidRPr="005F29F6" w:rsidRDefault="00C50E2C" w:rsidP="00350708">
            <w:pPr>
              <w:jc w:val="center"/>
              <w:rPr>
                <w:rFonts w:ascii="Times New Roman" w:hAnsi="Times New Roman" w:cs="Times New Roman"/>
              </w:rPr>
            </w:pPr>
            <w:r w:rsidRPr="005F29F6">
              <w:rPr>
                <w:rFonts w:ascii="Times New Roman" w:hAnsi="Times New Roman" w:cs="Times New Roman"/>
              </w:rPr>
              <w:t>6</w:t>
            </w:r>
          </w:p>
          <w:p w14:paraId="425BD959" w14:textId="77777777" w:rsidR="00C50E2C" w:rsidRPr="005F29F6" w:rsidRDefault="00C50E2C" w:rsidP="00350708">
            <w:pPr>
              <w:jc w:val="center"/>
              <w:rPr>
                <w:rFonts w:ascii="Times New Roman" w:hAnsi="Times New Roman" w:cs="Times New Roman"/>
              </w:rPr>
            </w:pPr>
          </w:p>
        </w:tc>
        <w:tc>
          <w:tcPr>
            <w:tcW w:w="2410" w:type="dxa"/>
            <w:vMerge w:val="restart"/>
            <w:vAlign w:val="center"/>
          </w:tcPr>
          <w:p w14:paraId="28EC24EE" w14:textId="0816E1E5" w:rsidR="00C50E2C" w:rsidRPr="00250BF3" w:rsidRDefault="00EA69E4" w:rsidP="00102078">
            <w:pPr>
              <w:rPr>
                <w:rFonts w:ascii="Times New Roman" w:hAnsi="Times New Roman" w:cs="Times New Roman"/>
              </w:rPr>
            </w:pPr>
            <w:r w:rsidRPr="00EA69E4">
              <w:rPr>
                <w:rFonts w:ascii="Times New Roman" w:hAnsi="Times New Roman" w:cs="Times New Roman"/>
              </w:rPr>
              <w:lastRenderedPageBreak/>
              <w:t>Awareness of Entrepreneurship Workshops/Seminars</w:t>
            </w:r>
          </w:p>
        </w:tc>
        <w:tc>
          <w:tcPr>
            <w:tcW w:w="992" w:type="dxa"/>
            <w:vAlign w:val="center"/>
          </w:tcPr>
          <w:p w14:paraId="0651960E" w14:textId="768599E4" w:rsidR="00C50E2C" w:rsidRPr="00250BF3" w:rsidRDefault="00FF2EB1" w:rsidP="00350708">
            <w:pPr>
              <w:jc w:val="center"/>
              <w:rPr>
                <w:rFonts w:ascii="Times New Roman" w:hAnsi="Times New Roman" w:cs="Times New Roman"/>
              </w:rPr>
            </w:pPr>
            <w:r>
              <w:rPr>
                <w:rFonts w:ascii="Times New Roman" w:hAnsi="Times New Roman" w:cs="Times New Roman"/>
              </w:rPr>
              <w:t>27</w:t>
            </w:r>
          </w:p>
        </w:tc>
        <w:tc>
          <w:tcPr>
            <w:tcW w:w="1359" w:type="dxa"/>
            <w:vAlign w:val="center"/>
          </w:tcPr>
          <w:p w14:paraId="02F65787" w14:textId="5061C7A0" w:rsidR="00C50E2C" w:rsidRPr="00250BF3" w:rsidRDefault="00FF2EB1" w:rsidP="00350708">
            <w:pPr>
              <w:jc w:val="center"/>
              <w:rPr>
                <w:rFonts w:ascii="Times New Roman" w:hAnsi="Times New Roman" w:cs="Times New Roman"/>
              </w:rPr>
            </w:pPr>
            <w:r>
              <w:rPr>
                <w:rFonts w:ascii="Times New Roman" w:hAnsi="Times New Roman" w:cs="Times New Roman"/>
              </w:rPr>
              <w:t>33</w:t>
            </w:r>
          </w:p>
        </w:tc>
        <w:tc>
          <w:tcPr>
            <w:tcW w:w="1193" w:type="dxa"/>
            <w:vAlign w:val="center"/>
          </w:tcPr>
          <w:p w14:paraId="3F88919C" w14:textId="5660A6D9" w:rsidR="00C50E2C" w:rsidRPr="00250BF3" w:rsidRDefault="002A4A80" w:rsidP="00350708">
            <w:pPr>
              <w:jc w:val="center"/>
              <w:rPr>
                <w:rFonts w:ascii="Times New Roman" w:hAnsi="Times New Roman" w:cs="Times New Roman"/>
              </w:rPr>
            </w:pPr>
            <w:r>
              <w:rPr>
                <w:rFonts w:ascii="Times New Roman" w:hAnsi="Times New Roman" w:cs="Times New Roman"/>
              </w:rPr>
              <w:t>75</w:t>
            </w:r>
          </w:p>
        </w:tc>
        <w:tc>
          <w:tcPr>
            <w:tcW w:w="1275" w:type="dxa"/>
            <w:vAlign w:val="center"/>
          </w:tcPr>
          <w:p w14:paraId="7546F705" w14:textId="4013F0FB" w:rsidR="00C50E2C" w:rsidRPr="00250BF3" w:rsidRDefault="002A4A80" w:rsidP="00350708">
            <w:pPr>
              <w:jc w:val="center"/>
              <w:rPr>
                <w:rFonts w:ascii="Times New Roman" w:hAnsi="Times New Roman" w:cs="Times New Roman"/>
              </w:rPr>
            </w:pPr>
            <w:r>
              <w:rPr>
                <w:rFonts w:ascii="Times New Roman" w:hAnsi="Times New Roman" w:cs="Times New Roman"/>
              </w:rPr>
              <w:t>98</w:t>
            </w:r>
          </w:p>
        </w:tc>
        <w:tc>
          <w:tcPr>
            <w:tcW w:w="1134" w:type="dxa"/>
            <w:vAlign w:val="center"/>
          </w:tcPr>
          <w:p w14:paraId="3E7F7A7F" w14:textId="1091321D" w:rsidR="00C50E2C" w:rsidRPr="00250BF3" w:rsidRDefault="002A4A80" w:rsidP="00350708">
            <w:pPr>
              <w:jc w:val="center"/>
              <w:rPr>
                <w:rFonts w:ascii="Times New Roman" w:hAnsi="Times New Roman" w:cs="Times New Roman"/>
              </w:rPr>
            </w:pPr>
            <w:r>
              <w:rPr>
                <w:rFonts w:ascii="Times New Roman" w:hAnsi="Times New Roman" w:cs="Times New Roman"/>
              </w:rPr>
              <w:t>68</w:t>
            </w:r>
          </w:p>
        </w:tc>
        <w:tc>
          <w:tcPr>
            <w:tcW w:w="784" w:type="dxa"/>
            <w:vAlign w:val="center"/>
          </w:tcPr>
          <w:p w14:paraId="3B8B2165" w14:textId="1EBCCF0F" w:rsidR="00C50E2C" w:rsidRPr="00250BF3" w:rsidRDefault="002A4A80" w:rsidP="00350708">
            <w:pPr>
              <w:jc w:val="center"/>
              <w:rPr>
                <w:rFonts w:ascii="Times New Roman" w:hAnsi="Times New Roman" w:cs="Times New Roman"/>
              </w:rPr>
            </w:pPr>
            <w:r>
              <w:rPr>
                <w:rFonts w:ascii="Times New Roman" w:hAnsi="Times New Roman" w:cs="Times New Roman"/>
              </w:rPr>
              <w:t>300</w:t>
            </w:r>
          </w:p>
        </w:tc>
      </w:tr>
      <w:tr w:rsidR="00C50E2C" w14:paraId="03C3BC5C" w14:textId="77777777" w:rsidTr="00350708">
        <w:trPr>
          <w:trHeight w:val="282"/>
        </w:trPr>
        <w:tc>
          <w:tcPr>
            <w:tcW w:w="563" w:type="dxa"/>
            <w:vMerge/>
            <w:vAlign w:val="center"/>
          </w:tcPr>
          <w:p w14:paraId="30CF5948" w14:textId="77777777" w:rsidR="00C50E2C" w:rsidRPr="005F29F6" w:rsidRDefault="00C50E2C" w:rsidP="00350708">
            <w:pPr>
              <w:pStyle w:val="NoSpacing"/>
              <w:ind w:right="-330"/>
              <w:jc w:val="center"/>
              <w:rPr>
                <w:rFonts w:ascii="Times New Roman" w:hAnsi="Times New Roman" w:cs="Times New Roman"/>
                <w:b/>
                <w:bCs/>
              </w:rPr>
            </w:pPr>
          </w:p>
        </w:tc>
        <w:tc>
          <w:tcPr>
            <w:tcW w:w="2410" w:type="dxa"/>
            <w:vMerge/>
            <w:vAlign w:val="center"/>
          </w:tcPr>
          <w:p w14:paraId="1DA0DD33" w14:textId="77777777" w:rsidR="00C50E2C" w:rsidRPr="00250BF3" w:rsidRDefault="00C50E2C" w:rsidP="00350708">
            <w:pPr>
              <w:pStyle w:val="NoSpacing"/>
              <w:ind w:right="-330"/>
              <w:jc w:val="both"/>
              <w:rPr>
                <w:rFonts w:ascii="Times New Roman" w:hAnsi="Times New Roman" w:cs="Times New Roman"/>
              </w:rPr>
            </w:pPr>
          </w:p>
        </w:tc>
        <w:tc>
          <w:tcPr>
            <w:tcW w:w="992" w:type="dxa"/>
            <w:vAlign w:val="center"/>
          </w:tcPr>
          <w:p w14:paraId="3F52B04A"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9</w:t>
            </w:r>
          </w:p>
        </w:tc>
        <w:tc>
          <w:tcPr>
            <w:tcW w:w="1359" w:type="dxa"/>
            <w:vAlign w:val="center"/>
          </w:tcPr>
          <w:p w14:paraId="6241DAA7"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11</w:t>
            </w:r>
          </w:p>
        </w:tc>
        <w:tc>
          <w:tcPr>
            <w:tcW w:w="1193" w:type="dxa"/>
            <w:vAlign w:val="center"/>
          </w:tcPr>
          <w:p w14:paraId="136E155B"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25</w:t>
            </w:r>
          </w:p>
        </w:tc>
        <w:tc>
          <w:tcPr>
            <w:tcW w:w="1275" w:type="dxa"/>
            <w:vAlign w:val="center"/>
          </w:tcPr>
          <w:p w14:paraId="013611FD"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32.5</w:t>
            </w:r>
          </w:p>
        </w:tc>
        <w:tc>
          <w:tcPr>
            <w:tcW w:w="1134" w:type="dxa"/>
            <w:vAlign w:val="center"/>
          </w:tcPr>
          <w:p w14:paraId="125CC6CB"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22.5</w:t>
            </w:r>
          </w:p>
        </w:tc>
        <w:tc>
          <w:tcPr>
            <w:tcW w:w="784" w:type="dxa"/>
            <w:vAlign w:val="center"/>
          </w:tcPr>
          <w:p w14:paraId="0C430FD9"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100</w:t>
            </w:r>
          </w:p>
        </w:tc>
      </w:tr>
      <w:tr w:rsidR="00C50E2C" w14:paraId="71238686" w14:textId="77777777" w:rsidTr="00350708">
        <w:trPr>
          <w:trHeight w:val="282"/>
        </w:trPr>
        <w:tc>
          <w:tcPr>
            <w:tcW w:w="563" w:type="dxa"/>
            <w:vMerge w:val="restart"/>
            <w:vAlign w:val="center"/>
          </w:tcPr>
          <w:p w14:paraId="071DB9F4" w14:textId="77777777" w:rsidR="00C50E2C" w:rsidRPr="005F29F6" w:rsidRDefault="00C50E2C" w:rsidP="00350708">
            <w:pPr>
              <w:jc w:val="center"/>
              <w:rPr>
                <w:rFonts w:ascii="Times New Roman" w:hAnsi="Times New Roman" w:cs="Times New Roman"/>
              </w:rPr>
            </w:pPr>
            <w:r w:rsidRPr="005F29F6">
              <w:rPr>
                <w:rFonts w:ascii="Times New Roman" w:hAnsi="Times New Roman" w:cs="Times New Roman"/>
              </w:rPr>
              <w:t>7</w:t>
            </w:r>
          </w:p>
          <w:p w14:paraId="1A737B08" w14:textId="77777777" w:rsidR="00C50E2C" w:rsidRPr="005F29F6" w:rsidRDefault="00C50E2C" w:rsidP="00350708">
            <w:pPr>
              <w:jc w:val="center"/>
              <w:rPr>
                <w:rFonts w:ascii="Times New Roman" w:hAnsi="Times New Roman" w:cs="Times New Roman"/>
              </w:rPr>
            </w:pPr>
          </w:p>
        </w:tc>
        <w:tc>
          <w:tcPr>
            <w:tcW w:w="2410" w:type="dxa"/>
            <w:vMerge w:val="restart"/>
            <w:vAlign w:val="center"/>
          </w:tcPr>
          <w:p w14:paraId="4A4F57A4" w14:textId="32861F81" w:rsidR="00C50E2C" w:rsidRPr="00250BF3" w:rsidRDefault="00861590" w:rsidP="00350708">
            <w:pPr>
              <w:jc w:val="both"/>
              <w:rPr>
                <w:rFonts w:ascii="Times New Roman" w:hAnsi="Times New Roman" w:cs="Times New Roman"/>
              </w:rPr>
            </w:pPr>
            <w:r w:rsidRPr="00861590">
              <w:rPr>
                <w:rFonts w:ascii="Times New Roman" w:hAnsi="Times New Roman" w:cs="Times New Roman"/>
              </w:rPr>
              <w:t>Business Opportunity Awareness</w:t>
            </w:r>
          </w:p>
        </w:tc>
        <w:tc>
          <w:tcPr>
            <w:tcW w:w="992" w:type="dxa"/>
            <w:vAlign w:val="center"/>
          </w:tcPr>
          <w:p w14:paraId="60E20664" w14:textId="11EA97F9" w:rsidR="00C50E2C" w:rsidRPr="00250BF3" w:rsidRDefault="002A4A80" w:rsidP="00350708">
            <w:pPr>
              <w:jc w:val="center"/>
              <w:rPr>
                <w:rFonts w:ascii="Times New Roman" w:hAnsi="Times New Roman" w:cs="Times New Roman"/>
              </w:rPr>
            </w:pPr>
            <w:r>
              <w:rPr>
                <w:rFonts w:ascii="Times New Roman" w:hAnsi="Times New Roman" w:cs="Times New Roman"/>
              </w:rPr>
              <w:t>22</w:t>
            </w:r>
          </w:p>
        </w:tc>
        <w:tc>
          <w:tcPr>
            <w:tcW w:w="1359" w:type="dxa"/>
            <w:vAlign w:val="center"/>
          </w:tcPr>
          <w:p w14:paraId="5A1C2609" w14:textId="54BB6585" w:rsidR="00C50E2C" w:rsidRPr="00250BF3" w:rsidRDefault="002A4A80" w:rsidP="00350708">
            <w:pPr>
              <w:jc w:val="center"/>
              <w:rPr>
                <w:rFonts w:ascii="Times New Roman" w:hAnsi="Times New Roman" w:cs="Times New Roman"/>
              </w:rPr>
            </w:pPr>
            <w:r>
              <w:rPr>
                <w:rFonts w:ascii="Times New Roman" w:hAnsi="Times New Roman" w:cs="Times New Roman"/>
              </w:rPr>
              <w:t>30</w:t>
            </w:r>
          </w:p>
        </w:tc>
        <w:tc>
          <w:tcPr>
            <w:tcW w:w="1193" w:type="dxa"/>
            <w:vAlign w:val="center"/>
          </w:tcPr>
          <w:p w14:paraId="04EBFCD7" w14:textId="125B62CE" w:rsidR="00C50E2C" w:rsidRPr="00250BF3" w:rsidRDefault="002A4A80" w:rsidP="00350708">
            <w:pPr>
              <w:jc w:val="center"/>
              <w:rPr>
                <w:rFonts w:ascii="Times New Roman" w:hAnsi="Times New Roman" w:cs="Times New Roman"/>
              </w:rPr>
            </w:pPr>
            <w:r>
              <w:rPr>
                <w:rFonts w:ascii="Times New Roman" w:hAnsi="Times New Roman" w:cs="Times New Roman"/>
              </w:rPr>
              <w:t>83</w:t>
            </w:r>
          </w:p>
        </w:tc>
        <w:tc>
          <w:tcPr>
            <w:tcW w:w="1275" w:type="dxa"/>
            <w:vAlign w:val="center"/>
          </w:tcPr>
          <w:p w14:paraId="6C4F8837" w14:textId="73142F51" w:rsidR="00C50E2C" w:rsidRPr="00250BF3" w:rsidRDefault="002A4A80" w:rsidP="00350708">
            <w:pPr>
              <w:jc w:val="center"/>
              <w:rPr>
                <w:rFonts w:ascii="Times New Roman" w:hAnsi="Times New Roman" w:cs="Times New Roman"/>
              </w:rPr>
            </w:pPr>
            <w:r>
              <w:rPr>
                <w:rFonts w:ascii="Times New Roman" w:hAnsi="Times New Roman" w:cs="Times New Roman"/>
              </w:rPr>
              <w:t>90</w:t>
            </w:r>
          </w:p>
        </w:tc>
        <w:tc>
          <w:tcPr>
            <w:tcW w:w="1134" w:type="dxa"/>
            <w:vAlign w:val="center"/>
          </w:tcPr>
          <w:p w14:paraId="42298417" w14:textId="49164E7C" w:rsidR="00C50E2C" w:rsidRPr="00250BF3" w:rsidRDefault="00220F75" w:rsidP="00350708">
            <w:pPr>
              <w:jc w:val="center"/>
              <w:rPr>
                <w:rFonts w:ascii="Times New Roman" w:hAnsi="Times New Roman" w:cs="Times New Roman"/>
              </w:rPr>
            </w:pPr>
            <w:r>
              <w:rPr>
                <w:rFonts w:ascii="Times New Roman" w:hAnsi="Times New Roman" w:cs="Times New Roman"/>
              </w:rPr>
              <w:t>75</w:t>
            </w:r>
          </w:p>
        </w:tc>
        <w:tc>
          <w:tcPr>
            <w:tcW w:w="784" w:type="dxa"/>
            <w:vAlign w:val="center"/>
          </w:tcPr>
          <w:p w14:paraId="4DBD4597" w14:textId="0D12E646" w:rsidR="00C50E2C" w:rsidRPr="00250BF3" w:rsidRDefault="00220F75" w:rsidP="00350708">
            <w:pPr>
              <w:jc w:val="center"/>
              <w:rPr>
                <w:rFonts w:ascii="Times New Roman" w:hAnsi="Times New Roman" w:cs="Times New Roman"/>
              </w:rPr>
            </w:pPr>
            <w:r>
              <w:rPr>
                <w:rFonts w:ascii="Times New Roman" w:hAnsi="Times New Roman" w:cs="Times New Roman"/>
              </w:rPr>
              <w:t>300</w:t>
            </w:r>
          </w:p>
        </w:tc>
      </w:tr>
      <w:tr w:rsidR="00C50E2C" w14:paraId="0EC3DB12" w14:textId="77777777" w:rsidTr="00350708">
        <w:trPr>
          <w:trHeight w:val="282"/>
        </w:trPr>
        <w:tc>
          <w:tcPr>
            <w:tcW w:w="563" w:type="dxa"/>
            <w:vMerge/>
            <w:vAlign w:val="center"/>
          </w:tcPr>
          <w:p w14:paraId="7AECA642" w14:textId="77777777" w:rsidR="00C50E2C" w:rsidRPr="005F29F6" w:rsidRDefault="00C50E2C" w:rsidP="00350708">
            <w:pPr>
              <w:pStyle w:val="NoSpacing"/>
              <w:ind w:right="-330"/>
              <w:jc w:val="center"/>
              <w:rPr>
                <w:rFonts w:ascii="Times New Roman" w:hAnsi="Times New Roman" w:cs="Times New Roman"/>
                <w:b/>
                <w:bCs/>
              </w:rPr>
            </w:pPr>
          </w:p>
        </w:tc>
        <w:tc>
          <w:tcPr>
            <w:tcW w:w="2410" w:type="dxa"/>
            <w:vMerge/>
            <w:vAlign w:val="center"/>
          </w:tcPr>
          <w:p w14:paraId="63B31B40" w14:textId="77777777" w:rsidR="00C50E2C" w:rsidRPr="00250BF3" w:rsidRDefault="00C50E2C" w:rsidP="00350708">
            <w:pPr>
              <w:pStyle w:val="NoSpacing"/>
              <w:ind w:right="-330"/>
              <w:jc w:val="center"/>
              <w:rPr>
                <w:rFonts w:ascii="Times New Roman" w:hAnsi="Times New Roman" w:cs="Times New Roman"/>
                <w:b/>
                <w:bCs/>
              </w:rPr>
            </w:pPr>
          </w:p>
        </w:tc>
        <w:tc>
          <w:tcPr>
            <w:tcW w:w="992" w:type="dxa"/>
            <w:vAlign w:val="center"/>
          </w:tcPr>
          <w:p w14:paraId="69294807"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7.5</w:t>
            </w:r>
          </w:p>
        </w:tc>
        <w:tc>
          <w:tcPr>
            <w:tcW w:w="1359" w:type="dxa"/>
            <w:vAlign w:val="center"/>
          </w:tcPr>
          <w:p w14:paraId="6FBD3651"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10</w:t>
            </w:r>
          </w:p>
        </w:tc>
        <w:tc>
          <w:tcPr>
            <w:tcW w:w="1193" w:type="dxa"/>
            <w:vAlign w:val="center"/>
          </w:tcPr>
          <w:p w14:paraId="48D9B258"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27.5</w:t>
            </w:r>
          </w:p>
        </w:tc>
        <w:tc>
          <w:tcPr>
            <w:tcW w:w="1275" w:type="dxa"/>
            <w:vAlign w:val="center"/>
          </w:tcPr>
          <w:p w14:paraId="629BA99E"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30</w:t>
            </w:r>
          </w:p>
        </w:tc>
        <w:tc>
          <w:tcPr>
            <w:tcW w:w="1134" w:type="dxa"/>
            <w:vAlign w:val="center"/>
          </w:tcPr>
          <w:p w14:paraId="08C6EF77"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25</w:t>
            </w:r>
          </w:p>
        </w:tc>
        <w:tc>
          <w:tcPr>
            <w:tcW w:w="784" w:type="dxa"/>
            <w:vAlign w:val="center"/>
          </w:tcPr>
          <w:p w14:paraId="52DD4C45" w14:textId="77777777" w:rsidR="00C50E2C" w:rsidRPr="00250BF3" w:rsidRDefault="00C50E2C" w:rsidP="00350708">
            <w:pPr>
              <w:pStyle w:val="NoSpacing"/>
              <w:ind w:right="-330"/>
              <w:rPr>
                <w:rFonts w:ascii="Times New Roman" w:hAnsi="Times New Roman" w:cs="Times New Roman"/>
              </w:rPr>
            </w:pPr>
            <w:r>
              <w:rPr>
                <w:rFonts w:ascii="Times New Roman" w:hAnsi="Times New Roman" w:cs="Times New Roman"/>
              </w:rPr>
              <w:t xml:space="preserve">  </w:t>
            </w:r>
            <w:r w:rsidRPr="00250BF3">
              <w:rPr>
                <w:rFonts w:ascii="Times New Roman" w:hAnsi="Times New Roman" w:cs="Times New Roman"/>
              </w:rPr>
              <w:t>100</w:t>
            </w:r>
          </w:p>
        </w:tc>
      </w:tr>
    </w:tbl>
    <w:p w14:paraId="0AB7F984" w14:textId="77777777" w:rsidR="00C50E2C" w:rsidRPr="00507505" w:rsidRDefault="00C50E2C" w:rsidP="00C50E2C">
      <w:pPr>
        <w:pStyle w:val="NoSpacing"/>
        <w:ind w:left="-426" w:right="-330"/>
        <w:jc w:val="both"/>
        <w:rPr>
          <w:rFonts w:ascii="Times New Roman" w:hAnsi="Times New Roman" w:cs="Times New Roman"/>
          <w:b/>
          <w:bCs/>
        </w:rPr>
      </w:pPr>
      <w:r>
        <w:rPr>
          <w:rFonts w:ascii="Times New Roman" w:hAnsi="Times New Roman" w:cs="Times New Roman"/>
          <w:b/>
          <w:bCs/>
        </w:rPr>
        <w:t xml:space="preserve">(Source: </w:t>
      </w:r>
      <w:r w:rsidRPr="007F01C3">
        <w:rPr>
          <w:rFonts w:ascii="Times New Roman" w:hAnsi="Times New Roman" w:cs="Times New Roman"/>
        </w:rPr>
        <w:t>Primary Data</w:t>
      </w:r>
      <w:r>
        <w:rPr>
          <w:rFonts w:ascii="Times New Roman" w:hAnsi="Times New Roman" w:cs="Times New Roman"/>
        </w:rPr>
        <w:t>)</w:t>
      </w:r>
    </w:p>
    <w:p w14:paraId="4E2C40B9" w14:textId="3420BFEB" w:rsidR="00FA69A2" w:rsidRDefault="00583689" w:rsidP="000E600B">
      <w:pPr>
        <w:tabs>
          <w:tab w:val="left" w:pos="6084"/>
        </w:tabs>
        <w:spacing w:after="0" w:line="240" w:lineRule="auto"/>
        <w:ind w:left="-426" w:right="-330"/>
        <w:jc w:val="both"/>
        <w:rPr>
          <w:rFonts w:ascii="Times New Roman" w:hAnsi="Times New Roman" w:cs="Times New Roman"/>
        </w:rPr>
      </w:pPr>
      <w:r w:rsidRPr="00FA69A2">
        <w:rPr>
          <w:rFonts w:ascii="Times New Roman" w:hAnsi="Times New Roman" w:cs="Times New Roman"/>
        </w:rPr>
        <w:t xml:space="preserve">              </w:t>
      </w:r>
      <w:r w:rsidR="00FA69A2" w:rsidRPr="00FA69A2">
        <w:rPr>
          <w:rFonts w:ascii="Times New Roman" w:hAnsi="Times New Roman" w:cs="Times New Roman"/>
        </w:rPr>
        <w:t xml:space="preserve">Table 2 presents the awareness levels of college students regarding various entrepreneurial opportunities. For Awareness of Government Entrepreneurship Schemes, 15 students reported Not Effective, 30 students Slightly Effective, 75 students Moderately Effective, 105 students Effective, and 75 students Very Effective, making a total of 300 students. Awareness of EDC activities shows 18 students Not Effective, 27 Slightly Effective, 90 Moderately Effective, 90 Effective, and 75 Very Effective. These figures indicate that the majority of students have moderate to high awareness of government schemes and EDC </w:t>
      </w:r>
      <w:r w:rsidR="000E600B" w:rsidRPr="00FA69A2">
        <w:rPr>
          <w:rFonts w:ascii="Times New Roman" w:hAnsi="Times New Roman" w:cs="Times New Roman"/>
        </w:rPr>
        <w:t>activities. Regarding</w:t>
      </w:r>
      <w:r w:rsidR="00FA69A2" w:rsidRPr="00FA69A2">
        <w:rPr>
          <w:rFonts w:ascii="Times New Roman" w:hAnsi="Times New Roman" w:cs="Times New Roman"/>
        </w:rPr>
        <w:t xml:space="preserve"> Business Incubation Facilities, 22 students were Not Effective, 38 Slightly Effective, 83 Moderately Effective, 98 Effective, and 60 Very Effective. Awareness of Startup Funding Opportunities includes 18 students Not Effective, 30 Slightly Effective, 75 Moderately Effective, 105 Effective, and 72 Very Effective. For Skill Development Programs, 30 students were Not Effective, 38 Slightly Effective, 83 Moderately Effective, 90 Effective, and 60 Very Effective. Entrepreneurship Workshops and Seminars show 27 students Not Effective, 33 Slightly Effective, 75 Moderately Effective, 98 Effective, and 68 Very </w:t>
      </w:r>
      <w:r w:rsidR="000E600B" w:rsidRPr="00FA69A2">
        <w:rPr>
          <w:rFonts w:ascii="Times New Roman" w:hAnsi="Times New Roman" w:cs="Times New Roman"/>
        </w:rPr>
        <w:t>Effective. Finally</w:t>
      </w:r>
      <w:r w:rsidR="00FA69A2" w:rsidRPr="00FA69A2">
        <w:rPr>
          <w:rFonts w:ascii="Times New Roman" w:hAnsi="Times New Roman" w:cs="Times New Roman"/>
        </w:rPr>
        <w:t>, for Business Opportunity Awareness, 22 students were Not Effective, 30 Slightly Effective, 83 Moderately Effective, 90 Effective, and 75 Very Effective. Overall, these numbers demonstrate that most students cluster in the Moderately Effective and Effective categories across all areas, indicating generally strong awareness of entrepreneurial opportunities. However, the presence of students in the Not Effective and Slightly Effective categories shows a need for more awareness campaigns and practical exposure to further enhance entrepreneurial understanding.</w:t>
      </w:r>
    </w:p>
    <w:p w14:paraId="077F4543" w14:textId="15635EEF" w:rsidR="00102078" w:rsidRPr="006E46E7" w:rsidRDefault="00102078" w:rsidP="00102078">
      <w:pPr>
        <w:pStyle w:val="NoSpacing"/>
        <w:ind w:left="-426" w:right="-330" w:firstLine="1146"/>
        <w:jc w:val="both"/>
        <w:rPr>
          <w:rFonts w:ascii="Times New Roman" w:hAnsi="Times New Roman" w:cs="Times New Roman"/>
        </w:rPr>
      </w:pPr>
      <w:r>
        <w:rPr>
          <w:rFonts w:ascii="Times New Roman" w:hAnsi="Times New Roman" w:cs="Times New Roman"/>
        </w:rPr>
        <w:t xml:space="preserve">                                                          </w:t>
      </w:r>
      <w:r w:rsidRPr="001C0008">
        <w:rPr>
          <w:rFonts w:ascii="Times New Roman" w:hAnsi="Times New Roman" w:cs="Times New Roman"/>
          <w:b/>
          <w:bCs/>
        </w:rPr>
        <w:t>Table</w:t>
      </w:r>
      <w:r>
        <w:rPr>
          <w:rFonts w:ascii="Times New Roman" w:hAnsi="Times New Roman" w:cs="Times New Roman"/>
          <w:b/>
          <w:bCs/>
        </w:rPr>
        <w:t xml:space="preserve"> </w:t>
      </w:r>
      <w:r>
        <w:rPr>
          <w:rFonts w:ascii="Times New Roman" w:hAnsi="Times New Roman" w:cs="Times New Roman"/>
          <w:b/>
          <w:bCs/>
        </w:rPr>
        <w:t>3</w:t>
      </w:r>
    </w:p>
    <w:p w14:paraId="3890BF15" w14:textId="37CA2974" w:rsidR="00102078" w:rsidRPr="00250BF3" w:rsidRDefault="00102078" w:rsidP="00102078">
      <w:pPr>
        <w:pStyle w:val="NoSpacing"/>
        <w:ind w:left="-426" w:right="-330"/>
        <w:jc w:val="center"/>
        <w:rPr>
          <w:rFonts w:ascii="Times New Roman" w:hAnsi="Times New Roman" w:cs="Times New Roman"/>
          <w:b/>
          <w:bCs/>
        </w:rPr>
      </w:pPr>
      <w:r>
        <w:rPr>
          <w:rFonts w:ascii="Times New Roman" w:hAnsi="Times New Roman" w:cs="Times New Roman"/>
          <w:b/>
          <w:bCs/>
        </w:rPr>
        <w:t xml:space="preserve">ANOVA for </w:t>
      </w:r>
      <w:r>
        <w:rPr>
          <w:rFonts w:ascii="Times New Roman" w:hAnsi="Times New Roman" w:cs="Times New Roman"/>
          <w:b/>
          <w:bCs/>
        </w:rPr>
        <w:t>A</w:t>
      </w:r>
      <w:r w:rsidRPr="002F265E">
        <w:rPr>
          <w:rFonts w:ascii="Times New Roman" w:hAnsi="Times New Roman" w:cs="Times New Roman"/>
          <w:b/>
          <w:bCs/>
        </w:rPr>
        <w:t>wareness of Entrepreneurial Opportunities</w:t>
      </w:r>
      <w:r>
        <w:rPr>
          <w:rFonts w:ascii="Times New Roman" w:hAnsi="Times New Roman" w:cs="Times New Roman"/>
          <w:b/>
          <w:bCs/>
        </w:rPr>
        <w:t xml:space="preserve"> and Educational Qualification of Students</w:t>
      </w:r>
    </w:p>
    <w:tbl>
      <w:tblPr>
        <w:tblStyle w:val="TableGrid"/>
        <w:tblW w:w="5425" w:type="pct"/>
        <w:tblInd w:w="-431" w:type="dxa"/>
        <w:tblLook w:val="04A0" w:firstRow="1" w:lastRow="0" w:firstColumn="1" w:lastColumn="0" w:noHBand="0" w:noVBand="1"/>
      </w:tblPr>
      <w:tblGrid>
        <w:gridCol w:w="3267"/>
        <w:gridCol w:w="2041"/>
        <w:gridCol w:w="576"/>
        <w:gridCol w:w="814"/>
        <w:gridCol w:w="734"/>
        <w:gridCol w:w="1499"/>
        <w:gridCol w:w="851"/>
      </w:tblGrid>
      <w:tr w:rsidR="00102078" w:rsidRPr="00311E3E" w14:paraId="70F359D7" w14:textId="77777777" w:rsidTr="00102078">
        <w:tc>
          <w:tcPr>
            <w:tcW w:w="1670" w:type="pct"/>
            <w:vAlign w:val="center"/>
          </w:tcPr>
          <w:p w14:paraId="3D66B048" w14:textId="77777777" w:rsidR="00102078" w:rsidRPr="00311E3E" w:rsidRDefault="00102078" w:rsidP="00F14F46">
            <w:pPr>
              <w:jc w:val="center"/>
              <w:rPr>
                <w:rFonts w:ascii="Times New Roman" w:hAnsi="Times New Roman" w:cs="Times New Roman"/>
                <w:sz w:val="23"/>
                <w:szCs w:val="23"/>
              </w:rPr>
            </w:pPr>
            <w:r w:rsidRPr="00311E3E">
              <w:rPr>
                <w:rFonts w:ascii="Times New Roman" w:eastAsia="Times New Roman" w:hAnsi="Times New Roman" w:cs="Times New Roman"/>
                <w:b/>
                <w:sz w:val="23"/>
                <w:szCs w:val="23"/>
              </w:rPr>
              <w:t>Variables</w:t>
            </w:r>
          </w:p>
        </w:tc>
        <w:tc>
          <w:tcPr>
            <w:tcW w:w="1043" w:type="pct"/>
            <w:vAlign w:val="center"/>
          </w:tcPr>
          <w:p w14:paraId="27858B15" w14:textId="77DFF934" w:rsidR="00102078" w:rsidRPr="00311E3E" w:rsidRDefault="009B6F27" w:rsidP="00F14F46">
            <w:pPr>
              <w:jc w:val="center"/>
              <w:rPr>
                <w:rFonts w:ascii="Times New Roman" w:hAnsi="Times New Roman" w:cs="Times New Roman"/>
                <w:b/>
                <w:sz w:val="23"/>
                <w:szCs w:val="23"/>
              </w:rPr>
            </w:pPr>
            <w:r>
              <w:rPr>
                <w:rFonts w:ascii="Times New Roman" w:hAnsi="Times New Roman" w:cs="Times New Roman"/>
                <w:b/>
                <w:sz w:val="23"/>
                <w:szCs w:val="23"/>
              </w:rPr>
              <w:t xml:space="preserve">Qualification </w:t>
            </w:r>
          </w:p>
        </w:tc>
        <w:tc>
          <w:tcPr>
            <w:tcW w:w="294" w:type="pct"/>
            <w:vAlign w:val="center"/>
          </w:tcPr>
          <w:p w14:paraId="49355EB3" w14:textId="77777777" w:rsidR="00102078" w:rsidRPr="00311E3E" w:rsidRDefault="00102078" w:rsidP="00F14F46">
            <w:pPr>
              <w:jc w:val="center"/>
              <w:rPr>
                <w:rFonts w:ascii="Times New Roman" w:hAnsi="Times New Roman" w:cs="Times New Roman"/>
                <w:b/>
                <w:sz w:val="23"/>
                <w:szCs w:val="23"/>
              </w:rPr>
            </w:pPr>
            <w:r w:rsidRPr="00311E3E">
              <w:rPr>
                <w:rFonts w:ascii="Times New Roman" w:hAnsi="Times New Roman" w:cs="Times New Roman"/>
                <w:b/>
                <w:sz w:val="23"/>
                <w:szCs w:val="23"/>
              </w:rPr>
              <w:t>N</w:t>
            </w:r>
          </w:p>
        </w:tc>
        <w:tc>
          <w:tcPr>
            <w:tcW w:w="416" w:type="pct"/>
            <w:vAlign w:val="center"/>
          </w:tcPr>
          <w:p w14:paraId="1F7ECA1A" w14:textId="77777777" w:rsidR="00102078" w:rsidRPr="00311E3E" w:rsidRDefault="00102078" w:rsidP="00F14F46">
            <w:pPr>
              <w:jc w:val="center"/>
              <w:rPr>
                <w:rFonts w:ascii="Times New Roman" w:hAnsi="Times New Roman" w:cs="Times New Roman"/>
                <w:b/>
                <w:sz w:val="23"/>
                <w:szCs w:val="23"/>
              </w:rPr>
            </w:pPr>
            <w:r w:rsidRPr="00311E3E">
              <w:rPr>
                <w:rFonts w:ascii="Times New Roman" w:hAnsi="Times New Roman" w:cs="Times New Roman"/>
                <w:b/>
                <w:sz w:val="23"/>
                <w:szCs w:val="23"/>
              </w:rPr>
              <w:t>Mean</w:t>
            </w:r>
          </w:p>
        </w:tc>
        <w:tc>
          <w:tcPr>
            <w:tcW w:w="375" w:type="pct"/>
            <w:vAlign w:val="center"/>
          </w:tcPr>
          <w:p w14:paraId="5E1C0F73" w14:textId="77777777" w:rsidR="00102078" w:rsidRPr="00311E3E" w:rsidRDefault="00102078" w:rsidP="00F14F46">
            <w:pPr>
              <w:jc w:val="center"/>
              <w:rPr>
                <w:rFonts w:ascii="Times New Roman" w:hAnsi="Times New Roman" w:cs="Times New Roman"/>
                <w:b/>
                <w:sz w:val="23"/>
                <w:szCs w:val="23"/>
              </w:rPr>
            </w:pPr>
            <w:r w:rsidRPr="00311E3E">
              <w:rPr>
                <w:rFonts w:ascii="Times New Roman" w:hAnsi="Times New Roman" w:cs="Times New Roman"/>
                <w:b/>
                <w:sz w:val="23"/>
                <w:szCs w:val="23"/>
              </w:rPr>
              <w:t>S.D.</w:t>
            </w:r>
          </w:p>
        </w:tc>
        <w:tc>
          <w:tcPr>
            <w:tcW w:w="766" w:type="pct"/>
            <w:vAlign w:val="center"/>
          </w:tcPr>
          <w:p w14:paraId="75899DF8" w14:textId="77777777" w:rsidR="00102078" w:rsidRPr="00311E3E" w:rsidRDefault="00102078" w:rsidP="00F14F46">
            <w:pPr>
              <w:jc w:val="center"/>
              <w:rPr>
                <w:rFonts w:ascii="Times New Roman" w:hAnsi="Times New Roman" w:cs="Times New Roman"/>
                <w:b/>
                <w:sz w:val="23"/>
                <w:szCs w:val="23"/>
              </w:rPr>
            </w:pPr>
            <w:r w:rsidRPr="00311E3E">
              <w:rPr>
                <w:rFonts w:ascii="Times New Roman" w:hAnsi="Times New Roman" w:cs="Times New Roman"/>
                <w:b/>
                <w:sz w:val="23"/>
                <w:szCs w:val="23"/>
              </w:rPr>
              <w:t>F Value</w:t>
            </w:r>
          </w:p>
        </w:tc>
        <w:tc>
          <w:tcPr>
            <w:tcW w:w="435" w:type="pct"/>
            <w:vAlign w:val="center"/>
          </w:tcPr>
          <w:p w14:paraId="3B7E2237" w14:textId="77777777" w:rsidR="00102078" w:rsidRPr="00311E3E" w:rsidRDefault="00102078" w:rsidP="00F14F46">
            <w:pPr>
              <w:jc w:val="center"/>
              <w:rPr>
                <w:rFonts w:ascii="Times New Roman" w:hAnsi="Times New Roman" w:cs="Times New Roman"/>
                <w:b/>
                <w:sz w:val="23"/>
                <w:szCs w:val="23"/>
              </w:rPr>
            </w:pPr>
            <w:r w:rsidRPr="00311E3E">
              <w:rPr>
                <w:rFonts w:ascii="Times New Roman" w:hAnsi="Times New Roman" w:cs="Times New Roman"/>
                <w:b/>
                <w:sz w:val="23"/>
                <w:szCs w:val="23"/>
              </w:rPr>
              <w:t>Sig.</w:t>
            </w:r>
          </w:p>
        </w:tc>
      </w:tr>
      <w:tr w:rsidR="009B6F27" w:rsidRPr="00311E3E" w14:paraId="268A49A3" w14:textId="77777777" w:rsidTr="00102078">
        <w:tc>
          <w:tcPr>
            <w:tcW w:w="1670" w:type="pct"/>
            <w:vMerge w:val="restart"/>
          </w:tcPr>
          <w:p w14:paraId="6DAA97E4" w14:textId="495F03DD" w:rsidR="009B6F27" w:rsidRPr="00311E3E" w:rsidRDefault="009B6F27" w:rsidP="009B6F27">
            <w:pPr>
              <w:jc w:val="both"/>
              <w:rPr>
                <w:rFonts w:ascii="Times New Roman" w:eastAsia="Times New Roman" w:hAnsi="Times New Roman" w:cs="Times New Roman"/>
                <w:bCs/>
                <w:sz w:val="23"/>
                <w:szCs w:val="23"/>
              </w:rPr>
            </w:pPr>
            <w:r w:rsidRPr="00D9206E">
              <w:rPr>
                <w:rFonts w:ascii="Times New Roman" w:hAnsi="Times New Roman" w:cs="Times New Roman"/>
              </w:rPr>
              <w:t>Awareness of Government Entrepreneurship Schemes</w:t>
            </w:r>
          </w:p>
        </w:tc>
        <w:tc>
          <w:tcPr>
            <w:tcW w:w="1043" w:type="pct"/>
          </w:tcPr>
          <w:p w14:paraId="4492038F" w14:textId="4C911EDB"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Undergraduate</w:t>
            </w:r>
          </w:p>
        </w:tc>
        <w:tc>
          <w:tcPr>
            <w:tcW w:w="294" w:type="pct"/>
          </w:tcPr>
          <w:p w14:paraId="309F56FF" w14:textId="5F805DA9"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180</w:t>
            </w:r>
          </w:p>
        </w:tc>
        <w:tc>
          <w:tcPr>
            <w:tcW w:w="416" w:type="pct"/>
            <w:vAlign w:val="center"/>
          </w:tcPr>
          <w:p w14:paraId="6BD94A81" w14:textId="76603AFA"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sz w:val="23"/>
                <w:szCs w:val="23"/>
              </w:rPr>
              <w:t>3.70</w:t>
            </w:r>
          </w:p>
        </w:tc>
        <w:tc>
          <w:tcPr>
            <w:tcW w:w="375" w:type="pct"/>
            <w:vAlign w:val="center"/>
          </w:tcPr>
          <w:p w14:paraId="0A0C16DA" w14:textId="63CDE8CC"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0.85</w:t>
            </w:r>
          </w:p>
        </w:tc>
        <w:tc>
          <w:tcPr>
            <w:tcW w:w="766" w:type="pct"/>
            <w:vMerge w:val="restart"/>
            <w:vAlign w:val="center"/>
          </w:tcPr>
          <w:p w14:paraId="0CD55089" w14:textId="74227883"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3.25</w:t>
            </w:r>
          </w:p>
        </w:tc>
        <w:tc>
          <w:tcPr>
            <w:tcW w:w="435" w:type="pct"/>
            <w:vMerge w:val="restart"/>
            <w:vAlign w:val="center"/>
          </w:tcPr>
          <w:p w14:paraId="6E7F591B" w14:textId="39F17E70"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0.022</w:t>
            </w:r>
          </w:p>
        </w:tc>
      </w:tr>
      <w:tr w:rsidR="009B6F27" w:rsidRPr="00311E3E" w14:paraId="1DCEEB64" w14:textId="77777777" w:rsidTr="00102078">
        <w:tc>
          <w:tcPr>
            <w:tcW w:w="1670" w:type="pct"/>
            <w:vMerge/>
          </w:tcPr>
          <w:p w14:paraId="2237AA30" w14:textId="77777777" w:rsidR="009B6F27" w:rsidRPr="00311E3E" w:rsidRDefault="009B6F27" w:rsidP="009B6F27">
            <w:pPr>
              <w:jc w:val="both"/>
              <w:rPr>
                <w:rFonts w:ascii="Times New Roman" w:eastAsia="Times New Roman" w:hAnsi="Times New Roman" w:cs="Times New Roman"/>
                <w:bCs/>
                <w:sz w:val="23"/>
                <w:szCs w:val="23"/>
              </w:rPr>
            </w:pPr>
          </w:p>
        </w:tc>
        <w:tc>
          <w:tcPr>
            <w:tcW w:w="1043" w:type="pct"/>
          </w:tcPr>
          <w:p w14:paraId="4C88C136" w14:textId="76598FE5"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Postgraduate</w:t>
            </w:r>
          </w:p>
        </w:tc>
        <w:tc>
          <w:tcPr>
            <w:tcW w:w="294" w:type="pct"/>
          </w:tcPr>
          <w:p w14:paraId="3569234A" w14:textId="47F9F79D"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70</w:t>
            </w:r>
          </w:p>
        </w:tc>
        <w:tc>
          <w:tcPr>
            <w:tcW w:w="416" w:type="pct"/>
            <w:vAlign w:val="center"/>
          </w:tcPr>
          <w:p w14:paraId="1D7B8C3A" w14:textId="3497EA50"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sz w:val="23"/>
                <w:szCs w:val="23"/>
              </w:rPr>
              <w:t>3.55</w:t>
            </w:r>
          </w:p>
        </w:tc>
        <w:tc>
          <w:tcPr>
            <w:tcW w:w="375" w:type="pct"/>
            <w:vAlign w:val="center"/>
          </w:tcPr>
          <w:p w14:paraId="27BF4558" w14:textId="6C806DCC"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0.88</w:t>
            </w:r>
          </w:p>
        </w:tc>
        <w:tc>
          <w:tcPr>
            <w:tcW w:w="766" w:type="pct"/>
            <w:vMerge/>
            <w:vAlign w:val="center"/>
          </w:tcPr>
          <w:p w14:paraId="6FD40440" w14:textId="77777777" w:rsidR="009B6F27" w:rsidRPr="00311E3E" w:rsidRDefault="009B6F27" w:rsidP="009B6F27">
            <w:pPr>
              <w:jc w:val="center"/>
              <w:rPr>
                <w:rFonts w:ascii="Times New Roman" w:hAnsi="Times New Roman" w:cs="Times New Roman"/>
                <w:sz w:val="23"/>
                <w:szCs w:val="23"/>
              </w:rPr>
            </w:pPr>
          </w:p>
        </w:tc>
        <w:tc>
          <w:tcPr>
            <w:tcW w:w="435" w:type="pct"/>
            <w:vMerge/>
            <w:vAlign w:val="center"/>
          </w:tcPr>
          <w:p w14:paraId="33B40FCD" w14:textId="77777777" w:rsidR="009B6F27" w:rsidRPr="00311E3E" w:rsidRDefault="009B6F27" w:rsidP="009B6F27">
            <w:pPr>
              <w:jc w:val="center"/>
              <w:rPr>
                <w:rFonts w:ascii="Times New Roman" w:hAnsi="Times New Roman" w:cs="Times New Roman"/>
                <w:sz w:val="23"/>
                <w:szCs w:val="23"/>
              </w:rPr>
            </w:pPr>
          </w:p>
        </w:tc>
      </w:tr>
      <w:tr w:rsidR="009B6F27" w:rsidRPr="00311E3E" w14:paraId="74FA05D6" w14:textId="77777777" w:rsidTr="00102078">
        <w:tc>
          <w:tcPr>
            <w:tcW w:w="1670" w:type="pct"/>
            <w:vMerge/>
          </w:tcPr>
          <w:p w14:paraId="26290C7C" w14:textId="77777777" w:rsidR="009B6F27" w:rsidRPr="00311E3E" w:rsidRDefault="009B6F27" w:rsidP="009B6F27">
            <w:pPr>
              <w:jc w:val="both"/>
              <w:rPr>
                <w:rFonts w:ascii="Times New Roman" w:eastAsia="Times New Roman" w:hAnsi="Times New Roman" w:cs="Times New Roman"/>
                <w:bCs/>
                <w:sz w:val="23"/>
                <w:szCs w:val="23"/>
              </w:rPr>
            </w:pPr>
          </w:p>
        </w:tc>
        <w:tc>
          <w:tcPr>
            <w:tcW w:w="1043" w:type="pct"/>
          </w:tcPr>
          <w:p w14:paraId="0FD0AA85" w14:textId="64F24A50"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Diploma</w:t>
            </w:r>
          </w:p>
        </w:tc>
        <w:tc>
          <w:tcPr>
            <w:tcW w:w="294" w:type="pct"/>
          </w:tcPr>
          <w:p w14:paraId="532A7001" w14:textId="344EDD0A"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30</w:t>
            </w:r>
          </w:p>
        </w:tc>
        <w:tc>
          <w:tcPr>
            <w:tcW w:w="416" w:type="pct"/>
            <w:vAlign w:val="center"/>
          </w:tcPr>
          <w:p w14:paraId="1E17BF57" w14:textId="0DABB022"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sz w:val="23"/>
                <w:szCs w:val="23"/>
              </w:rPr>
              <w:t>3.40</w:t>
            </w:r>
          </w:p>
        </w:tc>
        <w:tc>
          <w:tcPr>
            <w:tcW w:w="375" w:type="pct"/>
            <w:vAlign w:val="center"/>
          </w:tcPr>
          <w:p w14:paraId="10143271" w14:textId="5D7D846E"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0.90</w:t>
            </w:r>
          </w:p>
        </w:tc>
        <w:tc>
          <w:tcPr>
            <w:tcW w:w="766" w:type="pct"/>
            <w:vMerge/>
            <w:vAlign w:val="center"/>
          </w:tcPr>
          <w:p w14:paraId="71DFD79D" w14:textId="77777777" w:rsidR="009B6F27" w:rsidRPr="00311E3E" w:rsidRDefault="009B6F27" w:rsidP="009B6F27">
            <w:pPr>
              <w:jc w:val="center"/>
              <w:rPr>
                <w:rFonts w:ascii="Times New Roman" w:hAnsi="Times New Roman" w:cs="Times New Roman"/>
                <w:sz w:val="23"/>
                <w:szCs w:val="23"/>
              </w:rPr>
            </w:pPr>
          </w:p>
        </w:tc>
        <w:tc>
          <w:tcPr>
            <w:tcW w:w="435" w:type="pct"/>
            <w:vMerge/>
            <w:vAlign w:val="center"/>
          </w:tcPr>
          <w:p w14:paraId="335F9593" w14:textId="77777777" w:rsidR="009B6F27" w:rsidRPr="00311E3E" w:rsidRDefault="009B6F27" w:rsidP="009B6F27">
            <w:pPr>
              <w:jc w:val="center"/>
              <w:rPr>
                <w:rFonts w:ascii="Times New Roman" w:hAnsi="Times New Roman" w:cs="Times New Roman"/>
                <w:sz w:val="23"/>
                <w:szCs w:val="23"/>
              </w:rPr>
            </w:pPr>
          </w:p>
        </w:tc>
      </w:tr>
      <w:tr w:rsidR="009B6F27" w:rsidRPr="00311E3E" w14:paraId="424D142C" w14:textId="77777777" w:rsidTr="00102078">
        <w:tc>
          <w:tcPr>
            <w:tcW w:w="1670" w:type="pct"/>
            <w:vMerge/>
          </w:tcPr>
          <w:p w14:paraId="36BECFFD" w14:textId="77777777" w:rsidR="009B6F27" w:rsidRPr="00311E3E" w:rsidRDefault="009B6F27" w:rsidP="009B6F27">
            <w:pPr>
              <w:jc w:val="both"/>
              <w:rPr>
                <w:rFonts w:ascii="Times New Roman" w:eastAsia="Times New Roman" w:hAnsi="Times New Roman" w:cs="Times New Roman"/>
                <w:bCs/>
                <w:sz w:val="23"/>
                <w:szCs w:val="23"/>
              </w:rPr>
            </w:pPr>
          </w:p>
        </w:tc>
        <w:tc>
          <w:tcPr>
            <w:tcW w:w="1043" w:type="pct"/>
          </w:tcPr>
          <w:p w14:paraId="513DF074" w14:textId="3E19BE4C"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Others</w:t>
            </w:r>
          </w:p>
        </w:tc>
        <w:tc>
          <w:tcPr>
            <w:tcW w:w="294" w:type="pct"/>
          </w:tcPr>
          <w:p w14:paraId="503E8049" w14:textId="3F4F25BE"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20</w:t>
            </w:r>
          </w:p>
        </w:tc>
        <w:tc>
          <w:tcPr>
            <w:tcW w:w="416" w:type="pct"/>
            <w:vAlign w:val="center"/>
          </w:tcPr>
          <w:p w14:paraId="08CC4AD0" w14:textId="749B9E47"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sz w:val="23"/>
                <w:szCs w:val="23"/>
              </w:rPr>
              <w:t>3.30</w:t>
            </w:r>
          </w:p>
        </w:tc>
        <w:tc>
          <w:tcPr>
            <w:tcW w:w="375" w:type="pct"/>
            <w:vAlign w:val="center"/>
          </w:tcPr>
          <w:p w14:paraId="205EBC52" w14:textId="61B6EB50"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0.95</w:t>
            </w:r>
          </w:p>
        </w:tc>
        <w:tc>
          <w:tcPr>
            <w:tcW w:w="766" w:type="pct"/>
            <w:vMerge/>
            <w:vAlign w:val="center"/>
          </w:tcPr>
          <w:p w14:paraId="6D6B5673" w14:textId="77777777" w:rsidR="009B6F27" w:rsidRPr="00311E3E" w:rsidRDefault="009B6F27" w:rsidP="009B6F27">
            <w:pPr>
              <w:jc w:val="center"/>
              <w:rPr>
                <w:rFonts w:ascii="Times New Roman" w:hAnsi="Times New Roman" w:cs="Times New Roman"/>
                <w:sz w:val="23"/>
                <w:szCs w:val="23"/>
              </w:rPr>
            </w:pPr>
          </w:p>
        </w:tc>
        <w:tc>
          <w:tcPr>
            <w:tcW w:w="435" w:type="pct"/>
            <w:vMerge/>
            <w:vAlign w:val="center"/>
          </w:tcPr>
          <w:p w14:paraId="49E0709D" w14:textId="77777777" w:rsidR="009B6F27" w:rsidRPr="00311E3E" w:rsidRDefault="009B6F27" w:rsidP="009B6F27">
            <w:pPr>
              <w:jc w:val="center"/>
              <w:rPr>
                <w:rFonts w:ascii="Times New Roman" w:hAnsi="Times New Roman" w:cs="Times New Roman"/>
                <w:sz w:val="23"/>
                <w:szCs w:val="23"/>
              </w:rPr>
            </w:pPr>
          </w:p>
        </w:tc>
      </w:tr>
      <w:tr w:rsidR="009B6F27" w:rsidRPr="00311E3E" w14:paraId="3123B430" w14:textId="77777777" w:rsidTr="00102078">
        <w:trPr>
          <w:trHeight w:val="90"/>
        </w:trPr>
        <w:tc>
          <w:tcPr>
            <w:tcW w:w="1670" w:type="pct"/>
            <w:vMerge/>
          </w:tcPr>
          <w:p w14:paraId="220BAD5C" w14:textId="77777777" w:rsidR="009B6F27" w:rsidRPr="00311E3E" w:rsidRDefault="009B6F27" w:rsidP="009B6F27">
            <w:pPr>
              <w:jc w:val="both"/>
              <w:rPr>
                <w:rFonts w:ascii="Times New Roman" w:eastAsia="Times New Roman" w:hAnsi="Times New Roman" w:cs="Times New Roman"/>
                <w:bCs/>
                <w:sz w:val="23"/>
                <w:szCs w:val="23"/>
              </w:rPr>
            </w:pPr>
          </w:p>
        </w:tc>
        <w:tc>
          <w:tcPr>
            <w:tcW w:w="1043" w:type="pct"/>
          </w:tcPr>
          <w:p w14:paraId="35065FF0" w14:textId="77777777" w:rsidR="009B6F27" w:rsidRPr="00311E3E" w:rsidRDefault="009B6F27" w:rsidP="009B6F27">
            <w:pPr>
              <w:jc w:val="center"/>
              <w:rPr>
                <w:rFonts w:ascii="Times New Roman" w:hAnsi="Times New Roman" w:cs="Times New Roman"/>
                <w:b/>
                <w:sz w:val="23"/>
                <w:szCs w:val="23"/>
              </w:rPr>
            </w:pPr>
            <w:r>
              <w:rPr>
                <w:rFonts w:ascii="Times New Roman" w:hAnsi="Times New Roman" w:cs="Times New Roman"/>
                <w:b/>
                <w:bCs/>
              </w:rPr>
              <w:t>Total</w:t>
            </w:r>
          </w:p>
        </w:tc>
        <w:tc>
          <w:tcPr>
            <w:tcW w:w="294" w:type="pct"/>
          </w:tcPr>
          <w:p w14:paraId="509B58E5" w14:textId="56930C55" w:rsidR="009B6F27" w:rsidRPr="00311E3E" w:rsidRDefault="009B6F27" w:rsidP="009B6F27">
            <w:pPr>
              <w:jc w:val="center"/>
              <w:rPr>
                <w:rFonts w:ascii="Times New Roman" w:hAnsi="Times New Roman" w:cs="Times New Roman"/>
                <w:b/>
              </w:rPr>
            </w:pPr>
            <w:r>
              <w:rPr>
                <w:rFonts w:ascii="Times New Roman" w:hAnsi="Times New Roman" w:cs="Times New Roman"/>
                <w:b/>
                <w:bCs/>
              </w:rPr>
              <w:t>300</w:t>
            </w:r>
          </w:p>
        </w:tc>
        <w:tc>
          <w:tcPr>
            <w:tcW w:w="416" w:type="pct"/>
            <w:vAlign w:val="center"/>
          </w:tcPr>
          <w:p w14:paraId="72AE39CE" w14:textId="1D438D96" w:rsidR="009B6F27" w:rsidRPr="00311E3E" w:rsidRDefault="009B6F27" w:rsidP="009B6F27">
            <w:pPr>
              <w:jc w:val="center"/>
              <w:rPr>
                <w:rFonts w:ascii="Times New Roman" w:hAnsi="Times New Roman" w:cs="Times New Roman"/>
                <w:b/>
                <w:sz w:val="23"/>
                <w:szCs w:val="23"/>
              </w:rPr>
            </w:pPr>
            <w:r>
              <w:rPr>
                <w:rFonts w:ascii="Times New Roman" w:hAnsi="Times New Roman" w:cs="Times New Roman"/>
                <w:b/>
                <w:sz w:val="23"/>
                <w:szCs w:val="23"/>
              </w:rPr>
              <w:t>3.60</w:t>
            </w:r>
          </w:p>
        </w:tc>
        <w:tc>
          <w:tcPr>
            <w:tcW w:w="375" w:type="pct"/>
            <w:vAlign w:val="center"/>
          </w:tcPr>
          <w:p w14:paraId="20EC9444" w14:textId="4A7E259C" w:rsidR="009B6F27" w:rsidRPr="00311E3E" w:rsidRDefault="00F85368" w:rsidP="009B6F27">
            <w:pPr>
              <w:jc w:val="center"/>
              <w:rPr>
                <w:rFonts w:ascii="Times New Roman" w:hAnsi="Times New Roman" w:cs="Times New Roman"/>
                <w:b/>
                <w:sz w:val="23"/>
                <w:szCs w:val="23"/>
              </w:rPr>
            </w:pPr>
            <w:r>
              <w:rPr>
                <w:rFonts w:ascii="Times New Roman" w:hAnsi="Times New Roman" w:cs="Times New Roman"/>
                <w:b/>
                <w:sz w:val="23"/>
                <w:szCs w:val="23"/>
              </w:rPr>
              <w:t>0.89</w:t>
            </w:r>
          </w:p>
        </w:tc>
        <w:tc>
          <w:tcPr>
            <w:tcW w:w="766" w:type="pct"/>
            <w:vMerge/>
            <w:vAlign w:val="center"/>
          </w:tcPr>
          <w:p w14:paraId="2F00B511" w14:textId="77777777" w:rsidR="009B6F27" w:rsidRPr="00311E3E" w:rsidRDefault="009B6F27" w:rsidP="009B6F27">
            <w:pPr>
              <w:jc w:val="center"/>
              <w:rPr>
                <w:rFonts w:ascii="Times New Roman" w:hAnsi="Times New Roman" w:cs="Times New Roman"/>
                <w:sz w:val="23"/>
                <w:szCs w:val="23"/>
              </w:rPr>
            </w:pPr>
          </w:p>
        </w:tc>
        <w:tc>
          <w:tcPr>
            <w:tcW w:w="435" w:type="pct"/>
            <w:vMerge/>
            <w:vAlign w:val="center"/>
          </w:tcPr>
          <w:p w14:paraId="492F2823" w14:textId="77777777" w:rsidR="009B6F27" w:rsidRPr="00311E3E" w:rsidRDefault="009B6F27" w:rsidP="009B6F27">
            <w:pPr>
              <w:jc w:val="center"/>
              <w:rPr>
                <w:rFonts w:ascii="Times New Roman" w:hAnsi="Times New Roman" w:cs="Times New Roman"/>
                <w:sz w:val="23"/>
                <w:szCs w:val="23"/>
              </w:rPr>
            </w:pPr>
          </w:p>
        </w:tc>
      </w:tr>
      <w:tr w:rsidR="009B6F27" w:rsidRPr="00311E3E" w14:paraId="7C0905CE" w14:textId="77777777" w:rsidTr="00102078">
        <w:tc>
          <w:tcPr>
            <w:tcW w:w="1670" w:type="pct"/>
            <w:vMerge w:val="restart"/>
          </w:tcPr>
          <w:p w14:paraId="2458D1B9" w14:textId="1900A7CB" w:rsidR="009B6F27" w:rsidRPr="00311E3E" w:rsidRDefault="009B6F27" w:rsidP="009B6F27">
            <w:pPr>
              <w:jc w:val="both"/>
              <w:rPr>
                <w:rFonts w:ascii="Times New Roman" w:eastAsia="Times New Roman" w:hAnsi="Times New Roman" w:cs="Times New Roman"/>
                <w:bCs/>
                <w:sz w:val="23"/>
                <w:szCs w:val="23"/>
              </w:rPr>
            </w:pPr>
            <w:r w:rsidRPr="00D9206E">
              <w:rPr>
                <w:rFonts w:ascii="Times New Roman" w:hAnsi="Times New Roman" w:cs="Times New Roman"/>
              </w:rPr>
              <w:t>Awareness of EDC</w:t>
            </w:r>
          </w:p>
        </w:tc>
        <w:tc>
          <w:tcPr>
            <w:tcW w:w="1043" w:type="pct"/>
          </w:tcPr>
          <w:p w14:paraId="7E72637F" w14:textId="658A07DA"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Undergraduate</w:t>
            </w:r>
          </w:p>
        </w:tc>
        <w:tc>
          <w:tcPr>
            <w:tcW w:w="294" w:type="pct"/>
          </w:tcPr>
          <w:p w14:paraId="055FEF4F" w14:textId="3D392C51"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180</w:t>
            </w:r>
          </w:p>
        </w:tc>
        <w:tc>
          <w:tcPr>
            <w:tcW w:w="416" w:type="pct"/>
            <w:vAlign w:val="center"/>
          </w:tcPr>
          <w:p w14:paraId="4C6C5A07" w14:textId="143CF660"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sz w:val="23"/>
                <w:szCs w:val="23"/>
              </w:rPr>
              <w:t>3.65</w:t>
            </w:r>
          </w:p>
        </w:tc>
        <w:tc>
          <w:tcPr>
            <w:tcW w:w="375" w:type="pct"/>
            <w:vAlign w:val="center"/>
          </w:tcPr>
          <w:p w14:paraId="73C69E73" w14:textId="440EBE59"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0.90</w:t>
            </w:r>
          </w:p>
        </w:tc>
        <w:tc>
          <w:tcPr>
            <w:tcW w:w="766" w:type="pct"/>
            <w:vMerge w:val="restart"/>
            <w:vAlign w:val="center"/>
          </w:tcPr>
          <w:p w14:paraId="25B98ECD" w14:textId="1881CE18"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2.10</w:t>
            </w:r>
          </w:p>
        </w:tc>
        <w:tc>
          <w:tcPr>
            <w:tcW w:w="435" w:type="pct"/>
            <w:vMerge w:val="restart"/>
            <w:vAlign w:val="center"/>
          </w:tcPr>
          <w:p w14:paraId="5AA80D09" w14:textId="4366895D"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0.098</w:t>
            </w:r>
          </w:p>
        </w:tc>
      </w:tr>
      <w:tr w:rsidR="009B6F27" w:rsidRPr="00311E3E" w14:paraId="748EA830" w14:textId="77777777" w:rsidTr="00102078">
        <w:tc>
          <w:tcPr>
            <w:tcW w:w="1670" w:type="pct"/>
            <w:vMerge/>
          </w:tcPr>
          <w:p w14:paraId="0130B37D" w14:textId="77777777" w:rsidR="009B6F27" w:rsidRPr="00311E3E" w:rsidRDefault="009B6F27" w:rsidP="009B6F27">
            <w:pPr>
              <w:jc w:val="both"/>
              <w:rPr>
                <w:rFonts w:ascii="Times New Roman" w:eastAsia="Times New Roman" w:hAnsi="Times New Roman" w:cs="Times New Roman"/>
                <w:bCs/>
                <w:sz w:val="23"/>
                <w:szCs w:val="23"/>
              </w:rPr>
            </w:pPr>
          </w:p>
        </w:tc>
        <w:tc>
          <w:tcPr>
            <w:tcW w:w="1043" w:type="pct"/>
          </w:tcPr>
          <w:p w14:paraId="44627B6E" w14:textId="7B5C1BF2"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Postgraduate</w:t>
            </w:r>
          </w:p>
        </w:tc>
        <w:tc>
          <w:tcPr>
            <w:tcW w:w="294" w:type="pct"/>
          </w:tcPr>
          <w:p w14:paraId="11260D92" w14:textId="45070CA4"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70</w:t>
            </w:r>
          </w:p>
        </w:tc>
        <w:tc>
          <w:tcPr>
            <w:tcW w:w="416" w:type="pct"/>
            <w:vAlign w:val="center"/>
          </w:tcPr>
          <w:p w14:paraId="7BE35A79" w14:textId="27AFF3AE"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sz w:val="23"/>
                <w:szCs w:val="23"/>
              </w:rPr>
              <w:t>3.55</w:t>
            </w:r>
          </w:p>
        </w:tc>
        <w:tc>
          <w:tcPr>
            <w:tcW w:w="375" w:type="pct"/>
            <w:vAlign w:val="center"/>
          </w:tcPr>
          <w:p w14:paraId="5C12DC40" w14:textId="14E6D6FA"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0.92</w:t>
            </w:r>
          </w:p>
        </w:tc>
        <w:tc>
          <w:tcPr>
            <w:tcW w:w="766" w:type="pct"/>
            <w:vMerge/>
            <w:vAlign w:val="center"/>
          </w:tcPr>
          <w:p w14:paraId="5A986CAC" w14:textId="77777777" w:rsidR="009B6F27" w:rsidRPr="00311E3E" w:rsidRDefault="009B6F27" w:rsidP="009B6F27">
            <w:pPr>
              <w:jc w:val="center"/>
              <w:rPr>
                <w:rFonts w:ascii="Times New Roman" w:hAnsi="Times New Roman" w:cs="Times New Roman"/>
                <w:sz w:val="23"/>
                <w:szCs w:val="23"/>
              </w:rPr>
            </w:pPr>
          </w:p>
        </w:tc>
        <w:tc>
          <w:tcPr>
            <w:tcW w:w="435" w:type="pct"/>
            <w:vMerge/>
            <w:vAlign w:val="center"/>
          </w:tcPr>
          <w:p w14:paraId="248DF221" w14:textId="77777777" w:rsidR="009B6F27" w:rsidRPr="00311E3E" w:rsidRDefault="009B6F27" w:rsidP="009B6F27">
            <w:pPr>
              <w:jc w:val="center"/>
              <w:rPr>
                <w:rFonts w:ascii="Times New Roman" w:hAnsi="Times New Roman" w:cs="Times New Roman"/>
                <w:sz w:val="23"/>
                <w:szCs w:val="23"/>
              </w:rPr>
            </w:pPr>
          </w:p>
        </w:tc>
      </w:tr>
      <w:tr w:rsidR="009B6F27" w:rsidRPr="00311E3E" w14:paraId="3950BBD5" w14:textId="77777777" w:rsidTr="00102078">
        <w:tc>
          <w:tcPr>
            <w:tcW w:w="1670" w:type="pct"/>
            <w:vMerge/>
          </w:tcPr>
          <w:p w14:paraId="1FD72F3A" w14:textId="77777777" w:rsidR="009B6F27" w:rsidRPr="00311E3E" w:rsidRDefault="009B6F27" w:rsidP="009B6F27">
            <w:pPr>
              <w:jc w:val="both"/>
              <w:rPr>
                <w:rFonts w:ascii="Times New Roman" w:eastAsia="Times New Roman" w:hAnsi="Times New Roman" w:cs="Times New Roman"/>
                <w:bCs/>
                <w:sz w:val="23"/>
                <w:szCs w:val="23"/>
              </w:rPr>
            </w:pPr>
          </w:p>
        </w:tc>
        <w:tc>
          <w:tcPr>
            <w:tcW w:w="1043" w:type="pct"/>
          </w:tcPr>
          <w:p w14:paraId="1D3B8C3B" w14:textId="17A90662"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Diploma</w:t>
            </w:r>
          </w:p>
        </w:tc>
        <w:tc>
          <w:tcPr>
            <w:tcW w:w="294" w:type="pct"/>
          </w:tcPr>
          <w:p w14:paraId="107F63D7" w14:textId="60B23AC2"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30</w:t>
            </w:r>
          </w:p>
        </w:tc>
        <w:tc>
          <w:tcPr>
            <w:tcW w:w="416" w:type="pct"/>
            <w:vAlign w:val="center"/>
          </w:tcPr>
          <w:p w14:paraId="0225EF9F" w14:textId="4098DEEA"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sz w:val="23"/>
                <w:szCs w:val="23"/>
              </w:rPr>
              <w:t>3.45</w:t>
            </w:r>
          </w:p>
        </w:tc>
        <w:tc>
          <w:tcPr>
            <w:tcW w:w="375" w:type="pct"/>
            <w:vAlign w:val="center"/>
          </w:tcPr>
          <w:p w14:paraId="0466694D" w14:textId="45D4DD6B"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0.95</w:t>
            </w:r>
          </w:p>
        </w:tc>
        <w:tc>
          <w:tcPr>
            <w:tcW w:w="766" w:type="pct"/>
            <w:vMerge/>
            <w:vAlign w:val="center"/>
          </w:tcPr>
          <w:p w14:paraId="67E26DD6" w14:textId="77777777" w:rsidR="009B6F27" w:rsidRPr="00311E3E" w:rsidRDefault="009B6F27" w:rsidP="009B6F27">
            <w:pPr>
              <w:jc w:val="center"/>
              <w:rPr>
                <w:rFonts w:ascii="Times New Roman" w:hAnsi="Times New Roman" w:cs="Times New Roman"/>
                <w:sz w:val="23"/>
                <w:szCs w:val="23"/>
              </w:rPr>
            </w:pPr>
          </w:p>
        </w:tc>
        <w:tc>
          <w:tcPr>
            <w:tcW w:w="435" w:type="pct"/>
            <w:vMerge/>
            <w:vAlign w:val="center"/>
          </w:tcPr>
          <w:p w14:paraId="749CAAC8" w14:textId="77777777" w:rsidR="009B6F27" w:rsidRPr="00311E3E" w:rsidRDefault="009B6F27" w:rsidP="009B6F27">
            <w:pPr>
              <w:jc w:val="center"/>
              <w:rPr>
                <w:rFonts w:ascii="Times New Roman" w:hAnsi="Times New Roman" w:cs="Times New Roman"/>
                <w:sz w:val="23"/>
                <w:szCs w:val="23"/>
              </w:rPr>
            </w:pPr>
          </w:p>
        </w:tc>
      </w:tr>
      <w:tr w:rsidR="009B6F27" w:rsidRPr="00311E3E" w14:paraId="6EAD9427" w14:textId="77777777" w:rsidTr="00102078">
        <w:tc>
          <w:tcPr>
            <w:tcW w:w="1670" w:type="pct"/>
            <w:vMerge/>
          </w:tcPr>
          <w:p w14:paraId="6942B9E9" w14:textId="77777777" w:rsidR="009B6F27" w:rsidRPr="00311E3E" w:rsidRDefault="009B6F27" w:rsidP="009B6F27">
            <w:pPr>
              <w:jc w:val="both"/>
              <w:rPr>
                <w:rFonts w:ascii="Times New Roman" w:eastAsia="Times New Roman" w:hAnsi="Times New Roman" w:cs="Times New Roman"/>
                <w:bCs/>
                <w:sz w:val="23"/>
                <w:szCs w:val="23"/>
              </w:rPr>
            </w:pPr>
          </w:p>
        </w:tc>
        <w:tc>
          <w:tcPr>
            <w:tcW w:w="1043" w:type="pct"/>
          </w:tcPr>
          <w:p w14:paraId="3FE31030" w14:textId="4A668DA1"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Others</w:t>
            </w:r>
          </w:p>
        </w:tc>
        <w:tc>
          <w:tcPr>
            <w:tcW w:w="294" w:type="pct"/>
          </w:tcPr>
          <w:p w14:paraId="04F0D489" w14:textId="79315A30"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20</w:t>
            </w:r>
          </w:p>
        </w:tc>
        <w:tc>
          <w:tcPr>
            <w:tcW w:w="416" w:type="pct"/>
            <w:vAlign w:val="center"/>
          </w:tcPr>
          <w:p w14:paraId="2616501B" w14:textId="07F05FEF"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sz w:val="23"/>
                <w:szCs w:val="23"/>
              </w:rPr>
              <w:t>3.40</w:t>
            </w:r>
          </w:p>
        </w:tc>
        <w:tc>
          <w:tcPr>
            <w:tcW w:w="375" w:type="pct"/>
            <w:vAlign w:val="center"/>
          </w:tcPr>
          <w:p w14:paraId="410BE876" w14:textId="2DBAEF77"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0.96</w:t>
            </w:r>
          </w:p>
        </w:tc>
        <w:tc>
          <w:tcPr>
            <w:tcW w:w="766" w:type="pct"/>
            <w:vMerge/>
            <w:vAlign w:val="center"/>
          </w:tcPr>
          <w:p w14:paraId="00E1C9BE" w14:textId="77777777" w:rsidR="009B6F27" w:rsidRPr="00311E3E" w:rsidRDefault="009B6F27" w:rsidP="009B6F27">
            <w:pPr>
              <w:jc w:val="center"/>
              <w:rPr>
                <w:rFonts w:ascii="Times New Roman" w:hAnsi="Times New Roman" w:cs="Times New Roman"/>
                <w:sz w:val="23"/>
                <w:szCs w:val="23"/>
              </w:rPr>
            </w:pPr>
          </w:p>
        </w:tc>
        <w:tc>
          <w:tcPr>
            <w:tcW w:w="435" w:type="pct"/>
            <w:vMerge/>
            <w:vAlign w:val="center"/>
          </w:tcPr>
          <w:p w14:paraId="71052D73" w14:textId="77777777" w:rsidR="009B6F27" w:rsidRPr="00311E3E" w:rsidRDefault="009B6F27" w:rsidP="009B6F27">
            <w:pPr>
              <w:jc w:val="center"/>
              <w:rPr>
                <w:rFonts w:ascii="Times New Roman" w:hAnsi="Times New Roman" w:cs="Times New Roman"/>
                <w:sz w:val="23"/>
                <w:szCs w:val="23"/>
              </w:rPr>
            </w:pPr>
          </w:p>
        </w:tc>
      </w:tr>
      <w:tr w:rsidR="009B6F27" w:rsidRPr="00311E3E" w14:paraId="45B124D1" w14:textId="77777777" w:rsidTr="00102078">
        <w:trPr>
          <w:trHeight w:val="90"/>
        </w:trPr>
        <w:tc>
          <w:tcPr>
            <w:tcW w:w="1670" w:type="pct"/>
            <w:vMerge/>
          </w:tcPr>
          <w:p w14:paraId="14199FD2" w14:textId="77777777" w:rsidR="009B6F27" w:rsidRPr="00311E3E" w:rsidRDefault="009B6F27" w:rsidP="009B6F27">
            <w:pPr>
              <w:jc w:val="both"/>
              <w:rPr>
                <w:rFonts w:ascii="Times New Roman" w:eastAsia="Times New Roman" w:hAnsi="Times New Roman" w:cs="Times New Roman"/>
                <w:bCs/>
                <w:sz w:val="23"/>
                <w:szCs w:val="23"/>
              </w:rPr>
            </w:pPr>
          </w:p>
        </w:tc>
        <w:tc>
          <w:tcPr>
            <w:tcW w:w="1043" w:type="pct"/>
          </w:tcPr>
          <w:p w14:paraId="3614F44F" w14:textId="77777777" w:rsidR="009B6F27" w:rsidRPr="00311E3E" w:rsidRDefault="009B6F27" w:rsidP="009B6F27">
            <w:pPr>
              <w:jc w:val="center"/>
              <w:rPr>
                <w:rFonts w:ascii="Times New Roman" w:hAnsi="Times New Roman" w:cs="Times New Roman"/>
                <w:b/>
                <w:sz w:val="23"/>
                <w:szCs w:val="23"/>
              </w:rPr>
            </w:pPr>
            <w:r>
              <w:rPr>
                <w:rFonts w:ascii="Times New Roman" w:hAnsi="Times New Roman" w:cs="Times New Roman"/>
                <w:b/>
                <w:bCs/>
              </w:rPr>
              <w:t>Total</w:t>
            </w:r>
          </w:p>
        </w:tc>
        <w:tc>
          <w:tcPr>
            <w:tcW w:w="294" w:type="pct"/>
          </w:tcPr>
          <w:p w14:paraId="5CED5D4E" w14:textId="2F4EAC9A" w:rsidR="009B6F27" w:rsidRPr="00311E3E" w:rsidRDefault="009B6F27" w:rsidP="009B6F27">
            <w:pPr>
              <w:jc w:val="center"/>
              <w:rPr>
                <w:rFonts w:ascii="Times New Roman" w:hAnsi="Times New Roman" w:cs="Times New Roman"/>
                <w:b/>
              </w:rPr>
            </w:pPr>
            <w:r>
              <w:rPr>
                <w:rFonts w:ascii="Times New Roman" w:hAnsi="Times New Roman" w:cs="Times New Roman"/>
                <w:b/>
                <w:bCs/>
              </w:rPr>
              <w:t>300</w:t>
            </w:r>
          </w:p>
        </w:tc>
        <w:tc>
          <w:tcPr>
            <w:tcW w:w="416" w:type="pct"/>
            <w:vAlign w:val="center"/>
          </w:tcPr>
          <w:p w14:paraId="192154AD" w14:textId="65E7AE34" w:rsidR="009B6F27" w:rsidRPr="00311E3E" w:rsidRDefault="009B6F27" w:rsidP="009B6F27">
            <w:pPr>
              <w:jc w:val="center"/>
              <w:rPr>
                <w:rFonts w:ascii="Times New Roman" w:hAnsi="Times New Roman" w:cs="Times New Roman"/>
                <w:b/>
                <w:sz w:val="23"/>
                <w:szCs w:val="23"/>
              </w:rPr>
            </w:pPr>
            <w:r>
              <w:rPr>
                <w:rFonts w:ascii="Times New Roman" w:hAnsi="Times New Roman" w:cs="Times New Roman"/>
                <w:b/>
                <w:sz w:val="23"/>
                <w:szCs w:val="23"/>
              </w:rPr>
              <w:t>3.59</w:t>
            </w:r>
          </w:p>
        </w:tc>
        <w:tc>
          <w:tcPr>
            <w:tcW w:w="375" w:type="pct"/>
            <w:vAlign w:val="center"/>
          </w:tcPr>
          <w:p w14:paraId="2EBA346F" w14:textId="2B9982BF" w:rsidR="009B6F27" w:rsidRPr="00311E3E" w:rsidRDefault="00F85368" w:rsidP="009B6F27">
            <w:pPr>
              <w:jc w:val="center"/>
              <w:rPr>
                <w:rFonts w:ascii="Times New Roman" w:hAnsi="Times New Roman" w:cs="Times New Roman"/>
                <w:b/>
                <w:sz w:val="23"/>
                <w:szCs w:val="23"/>
              </w:rPr>
            </w:pPr>
            <w:r>
              <w:rPr>
                <w:rFonts w:ascii="Times New Roman" w:hAnsi="Times New Roman" w:cs="Times New Roman"/>
                <w:b/>
                <w:sz w:val="23"/>
                <w:szCs w:val="23"/>
              </w:rPr>
              <w:t>0.93</w:t>
            </w:r>
          </w:p>
        </w:tc>
        <w:tc>
          <w:tcPr>
            <w:tcW w:w="766" w:type="pct"/>
            <w:vMerge/>
            <w:vAlign w:val="center"/>
          </w:tcPr>
          <w:p w14:paraId="387A5A05" w14:textId="77777777" w:rsidR="009B6F27" w:rsidRPr="00311E3E" w:rsidRDefault="009B6F27" w:rsidP="009B6F27">
            <w:pPr>
              <w:jc w:val="center"/>
              <w:rPr>
                <w:rFonts w:ascii="Times New Roman" w:hAnsi="Times New Roman" w:cs="Times New Roman"/>
                <w:sz w:val="23"/>
                <w:szCs w:val="23"/>
              </w:rPr>
            </w:pPr>
          </w:p>
        </w:tc>
        <w:tc>
          <w:tcPr>
            <w:tcW w:w="435" w:type="pct"/>
            <w:vMerge/>
            <w:vAlign w:val="center"/>
          </w:tcPr>
          <w:p w14:paraId="48DC4789" w14:textId="77777777" w:rsidR="009B6F27" w:rsidRPr="00311E3E" w:rsidRDefault="009B6F27" w:rsidP="009B6F27">
            <w:pPr>
              <w:jc w:val="center"/>
              <w:rPr>
                <w:rFonts w:ascii="Times New Roman" w:hAnsi="Times New Roman" w:cs="Times New Roman"/>
                <w:sz w:val="23"/>
                <w:szCs w:val="23"/>
              </w:rPr>
            </w:pPr>
          </w:p>
        </w:tc>
      </w:tr>
      <w:tr w:rsidR="009B6F27" w:rsidRPr="00311E3E" w14:paraId="7286AB67" w14:textId="77777777" w:rsidTr="00102078">
        <w:tc>
          <w:tcPr>
            <w:tcW w:w="1670" w:type="pct"/>
            <w:vMerge w:val="restart"/>
          </w:tcPr>
          <w:p w14:paraId="63A8BABA" w14:textId="63DCE193" w:rsidR="009B6F27" w:rsidRPr="00311E3E" w:rsidRDefault="009B6F27" w:rsidP="009B6F27">
            <w:pPr>
              <w:jc w:val="both"/>
              <w:rPr>
                <w:rFonts w:ascii="Times New Roman" w:eastAsia="Times New Roman" w:hAnsi="Times New Roman" w:cs="Times New Roman"/>
                <w:bCs/>
                <w:sz w:val="23"/>
                <w:szCs w:val="23"/>
              </w:rPr>
            </w:pPr>
            <w:r w:rsidRPr="00D9206E">
              <w:rPr>
                <w:rFonts w:ascii="Times New Roman" w:hAnsi="Times New Roman" w:cs="Times New Roman"/>
              </w:rPr>
              <w:t>Awareness of Business Incubation Facilities</w:t>
            </w:r>
          </w:p>
        </w:tc>
        <w:tc>
          <w:tcPr>
            <w:tcW w:w="1043" w:type="pct"/>
          </w:tcPr>
          <w:p w14:paraId="5B10658F" w14:textId="75BA0D50"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Undergraduate</w:t>
            </w:r>
          </w:p>
        </w:tc>
        <w:tc>
          <w:tcPr>
            <w:tcW w:w="294" w:type="pct"/>
          </w:tcPr>
          <w:p w14:paraId="1F14FFAF" w14:textId="5A1B9635"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180</w:t>
            </w:r>
          </w:p>
        </w:tc>
        <w:tc>
          <w:tcPr>
            <w:tcW w:w="416" w:type="pct"/>
            <w:vAlign w:val="center"/>
          </w:tcPr>
          <w:p w14:paraId="03A1A329" w14:textId="543F2A57"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sz w:val="23"/>
                <w:szCs w:val="23"/>
              </w:rPr>
              <w:t>3.50</w:t>
            </w:r>
          </w:p>
        </w:tc>
        <w:tc>
          <w:tcPr>
            <w:tcW w:w="375" w:type="pct"/>
            <w:vAlign w:val="center"/>
          </w:tcPr>
          <w:p w14:paraId="6AFD136A" w14:textId="5B546451"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0.88</w:t>
            </w:r>
          </w:p>
        </w:tc>
        <w:tc>
          <w:tcPr>
            <w:tcW w:w="766" w:type="pct"/>
            <w:vMerge w:val="restart"/>
            <w:vAlign w:val="center"/>
          </w:tcPr>
          <w:p w14:paraId="09DEBA34" w14:textId="35C416E9"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1.35</w:t>
            </w:r>
          </w:p>
        </w:tc>
        <w:tc>
          <w:tcPr>
            <w:tcW w:w="435" w:type="pct"/>
            <w:vMerge w:val="restart"/>
            <w:vAlign w:val="center"/>
          </w:tcPr>
          <w:p w14:paraId="409A178F" w14:textId="45E29F7D"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0.258</w:t>
            </w:r>
          </w:p>
        </w:tc>
      </w:tr>
      <w:tr w:rsidR="009B6F27" w:rsidRPr="00311E3E" w14:paraId="091B905F" w14:textId="77777777" w:rsidTr="00102078">
        <w:tc>
          <w:tcPr>
            <w:tcW w:w="1670" w:type="pct"/>
            <w:vMerge/>
            <w:vAlign w:val="center"/>
          </w:tcPr>
          <w:p w14:paraId="336A822F" w14:textId="77777777" w:rsidR="009B6F27" w:rsidRPr="00311E3E" w:rsidRDefault="009B6F27" w:rsidP="009B6F27">
            <w:pPr>
              <w:jc w:val="both"/>
              <w:rPr>
                <w:rFonts w:ascii="Times New Roman" w:eastAsia="Times New Roman" w:hAnsi="Times New Roman" w:cs="Times New Roman"/>
                <w:bCs/>
                <w:sz w:val="23"/>
                <w:szCs w:val="23"/>
              </w:rPr>
            </w:pPr>
          </w:p>
        </w:tc>
        <w:tc>
          <w:tcPr>
            <w:tcW w:w="1043" w:type="pct"/>
          </w:tcPr>
          <w:p w14:paraId="181110FB" w14:textId="7D9D9D89"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Postgraduate</w:t>
            </w:r>
          </w:p>
        </w:tc>
        <w:tc>
          <w:tcPr>
            <w:tcW w:w="294" w:type="pct"/>
          </w:tcPr>
          <w:p w14:paraId="61C520BC" w14:textId="1193D376"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70</w:t>
            </w:r>
          </w:p>
        </w:tc>
        <w:tc>
          <w:tcPr>
            <w:tcW w:w="416" w:type="pct"/>
            <w:vAlign w:val="center"/>
          </w:tcPr>
          <w:p w14:paraId="6285A4EF" w14:textId="7023A80F"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sz w:val="23"/>
                <w:szCs w:val="23"/>
              </w:rPr>
              <w:t>3.45</w:t>
            </w:r>
          </w:p>
        </w:tc>
        <w:tc>
          <w:tcPr>
            <w:tcW w:w="375" w:type="pct"/>
            <w:vAlign w:val="center"/>
          </w:tcPr>
          <w:p w14:paraId="3C156075" w14:textId="3FE88717"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0.90</w:t>
            </w:r>
          </w:p>
        </w:tc>
        <w:tc>
          <w:tcPr>
            <w:tcW w:w="766" w:type="pct"/>
            <w:vMerge/>
            <w:vAlign w:val="center"/>
          </w:tcPr>
          <w:p w14:paraId="1B22371B" w14:textId="77777777" w:rsidR="009B6F27" w:rsidRPr="00311E3E" w:rsidRDefault="009B6F27" w:rsidP="009B6F27">
            <w:pPr>
              <w:jc w:val="center"/>
              <w:rPr>
                <w:rFonts w:ascii="Times New Roman" w:hAnsi="Times New Roman" w:cs="Times New Roman"/>
                <w:sz w:val="23"/>
                <w:szCs w:val="23"/>
              </w:rPr>
            </w:pPr>
          </w:p>
        </w:tc>
        <w:tc>
          <w:tcPr>
            <w:tcW w:w="435" w:type="pct"/>
            <w:vMerge/>
            <w:vAlign w:val="center"/>
          </w:tcPr>
          <w:p w14:paraId="0AA8CF0B" w14:textId="77777777" w:rsidR="009B6F27" w:rsidRPr="00311E3E" w:rsidRDefault="009B6F27" w:rsidP="009B6F27">
            <w:pPr>
              <w:jc w:val="center"/>
              <w:rPr>
                <w:rFonts w:ascii="Times New Roman" w:hAnsi="Times New Roman" w:cs="Times New Roman"/>
                <w:sz w:val="23"/>
                <w:szCs w:val="23"/>
              </w:rPr>
            </w:pPr>
          </w:p>
        </w:tc>
      </w:tr>
      <w:tr w:rsidR="009B6F27" w:rsidRPr="00311E3E" w14:paraId="4CFA5935" w14:textId="77777777" w:rsidTr="00102078">
        <w:tc>
          <w:tcPr>
            <w:tcW w:w="1670" w:type="pct"/>
            <w:vMerge/>
          </w:tcPr>
          <w:p w14:paraId="017E48E8" w14:textId="77777777" w:rsidR="009B6F27" w:rsidRPr="00311E3E" w:rsidRDefault="009B6F27" w:rsidP="009B6F27">
            <w:pPr>
              <w:jc w:val="both"/>
              <w:rPr>
                <w:rFonts w:ascii="Times New Roman" w:eastAsia="Times New Roman" w:hAnsi="Times New Roman" w:cs="Times New Roman"/>
                <w:bCs/>
                <w:sz w:val="23"/>
                <w:szCs w:val="23"/>
              </w:rPr>
            </w:pPr>
          </w:p>
        </w:tc>
        <w:tc>
          <w:tcPr>
            <w:tcW w:w="1043" w:type="pct"/>
          </w:tcPr>
          <w:p w14:paraId="64BFAF31" w14:textId="22B18B21"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Diploma</w:t>
            </w:r>
          </w:p>
        </w:tc>
        <w:tc>
          <w:tcPr>
            <w:tcW w:w="294" w:type="pct"/>
          </w:tcPr>
          <w:p w14:paraId="28B0CC83" w14:textId="5350D49B"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30</w:t>
            </w:r>
          </w:p>
        </w:tc>
        <w:tc>
          <w:tcPr>
            <w:tcW w:w="416" w:type="pct"/>
            <w:vAlign w:val="center"/>
          </w:tcPr>
          <w:p w14:paraId="21A27723" w14:textId="589DD838"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sz w:val="23"/>
                <w:szCs w:val="23"/>
              </w:rPr>
              <w:t>3.40</w:t>
            </w:r>
          </w:p>
        </w:tc>
        <w:tc>
          <w:tcPr>
            <w:tcW w:w="375" w:type="pct"/>
            <w:vAlign w:val="center"/>
          </w:tcPr>
          <w:p w14:paraId="70C1405F" w14:textId="5D4F87C3"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0.92</w:t>
            </w:r>
          </w:p>
        </w:tc>
        <w:tc>
          <w:tcPr>
            <w:tcW w:w="766" w:type="pct"/>
            <w:vMerge/>
            <w:vAlign w:val="center"/>
          </w:tcPr>
          <w:p w14:paraId="40CF615E" w14:textId="77777777" w:rsidR="009B6F27" w:rsidRPr="00311E3E" w:rsidRDefault="009B6F27" w:rsidP="009B6F27">
            <w:pPr>
              <w:jc w:val="center"/>
              <w:rPr>
                <w:rFonts w:ascii="Times New Roman" w:hAnsi="Times New Roman" w:cs="Times New Roman"/>
                <w:sz w:val="23"/>
                <w:szCs w:val="23"/>
              </w:rPr>
            </w:pPr>
          </w:p>
        </w:tc>
        <w:tc>
          <w:tcPr>
            <w:tcW w:w="435" w:type="pct"/>
            <w:vMerge/>
            <w:vAlign w:val="center"/>
          </w:tcPr>
          <w:p w14:paraId="6ED71981" w14:textId="77777777" w:rsidR="009B6F27" w:rsidRPr="00311E3E" w:rsidRDefault="009B6F27" w:rsidP="009B6F27">
            <w:pPr>
              <w:jc w:val="center"/>
              <w:rPr>
                <w:rFonts w:ascii="Times New Roman" w:hAnsi="Times New Roman" w:cs="Times New Roman"/>
                <w:sz w:val="23"/>
                <w:szCs w:val="23"/>
              </w:rPr>
            </w:pPr>
          </w:p>
        </w:tc>
      </w:tr>
      <w:tr w:rsidR="009B6F27" w:rsidRPr="00311E3E" w14:paraId="3C683273" w14:textId="77777777" w:rsidTr="00102078">
        <w:tc>
          <w:tcPr>
            <w:tcW w:w="1670" w:type="pct"/>
            <w:vMerge/>
            <w:vAlign w:val="center"/>
          </w:tcPr>
          <w:p w14:paraId="3B3D1D19" w14:textId="77777777" w:rsidR="009B6F27" w:rsidRPr="00311E3E" w:rsidRDefault="009B6F27" w:rsidP="009B6F27">
            <w:pPr>
              <w:jc w:val="both"/>
              <w:rPr>
                <w:rFonts w:ascii="Times New Roman" w:eastAsia="Times New Roman" w:hAnsi="Times New Roman" w:cs="Times New Roman"/>
                <w:bCs/>
                <w:sz w:val="23"/>
                <w:szCs w:val="23"/>
              </w:rPr>
            </w:pPr>
          </w:p>
        </w:tc>
        <w:tc>
          <w:tcPr>
            <w:tcW w:w="1043" w:type="pct"/>
          </w:tcPr>
          <w:p w14:paraId="32920F91" w14:textId="10333C4B"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Others</w:t>
            </w:r>
          </w:p>
        </w:tc>
        <w:tc>
          <w:tcPr>
            <w:tcW w:w="294" w:type="pct"/>
          </w:tcPr>
          <w:p w14:paraId="286BEC18" w14:textId="188A142A"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20</w:t>
            </w:r>
          </w:p>
        </w:tc>
        <w:tc>
          <w:tcPr>
            <w:tcW w:w="416" w:type="pct"/>
            <w:vAlign w:val="center"/>
          </w:tcPr>
          <w:p w14:paraId="4F4D13F5" w14:textId="5B2DD2CB"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sz w:val="23"/>
                <w:szCs w:val="23"/>
              </w:rPr>
              <w:t>3.30</w:t>
            </w:r>
          </w:p>
        </w:tc>
        <w:tc>
          <w:tcPr>
            <w:tcW w:w="375" w:type="pct"/>
            <w:vAlign w:val="center"/>
          </w:tcPr>
          <w:p w14:paraId="5B038388" w14:textId="48029EF3"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0.96</w:t>
            </w:r>
          </w:p>
        </w:tc>
        <w:tc>
          <w:tcPr>
            <w:tcW w:w="766" w:type="pct"/>
            <w:vMerge/>
            <w:vAlign w:val="center"/>
          </w:tcPr>
          <w:p w14:paraId="30D9D6F8" w14:textId="77777777" w:rsidR="009B6F27" w:rsidRPr="00311E3E" w:rsidRDefault="009B6F27" w:rsidP="009B6F27">
            <w:pPr>
              <w:jc w:val="center"/>
              <w:rPr>
                <w:rFonts w:ascii="Times New Roman" w:hAnsi="Times New Roman" w:cs="Times New Roman"/>
                <w:sz w:val="23"/>
                <w:szCs w:val="23"/>
              </w:rPr>
            </w:pPr>
          </w:p>
        </w:tc>
        <w:tc>
          <w:tcPr>
            <w:tcW w:w="435" w:type="pct"/>
            <w:vMerge/>
            <w:vAlign w:val="center"/>
          </w:tcPr>
          <w:p w14:paraId="3018A46A" w14:textId="77777777" w:rsidR="009B6F27" w:rsidRPr="00311E3E" w:rsidRDefault="009B6F27" w:rsidP="009B6F27">
            <w:pPr>
              <w:jc w:val="center"/>
              <w:rPr>
                <w:rFonts w:ascii="Times New Roman" w:hAnsi="Times New Roman" w:cs="Times New Roman"/>
                <w:sz w:val="23"/>
                <w:szCs w:val="23"/>
              </w:rPr>
            </w:pPr>
          </w:p>
        </w:tc>
      </w:tr>
      <w:tr w:rsidR="009B6F27" w:rsidRPr="00311E3E" w14:paraId="2C973B11" w14:textId="77777777" w:rsidTr="00102078">
        <w:trPr>
          <w:trHeight w:val="120"/>
        </w:trPr>
        <w:tc>
          <w:tcPr>
            <w:tcW w:w="1670" w:type="pct"/>
            <w:vMerge/>
            <w:vAlign w:val="center"/>
          </w:tcPr>
          <w:p w14:paraId="04644B9C" w14:textId="77777777" w:rsidR="009B6F27" w:rsidRPr="00311E3E" w:rsidRDefault="009B6F27" w:rsidP="009B6F27">
            <w:pPr>
              <w:jc w:val="both"/>
              <w:rPr>
                <w:rFonts w:ascii="Times New Roman" w:eastAsia="Times New Roman" w:hAnsi="Times New Roman" w:cs="Times New Roman"/>
                <w:bCs/>
                <w:sz w:val="23"/>
                <w:szCs w:val="23"/>
              </w:rPr>
            </w:pPr>
          </w:p>
        </w:tc>
        <w:tc>
          <w:tcPr>
            <w:tcW w:w="1043" w:type="pct"/>
          </w:tcPr>
          <w:p w14:paraId="16B54D62" w14:textId="77777777" w:rsidR="009B6F27" w:rsidRPr="00311E3E" w:rsidRDefault="009B6F27" w:rsidP="009B6F27">
            <w:pPr>
              <w:jc w:val="center"/>
              <w:rPr>
                <w:rFonts w:ascii="Times New Roman" w:hAnsi="Times New Roman" w:cs="Times New Roman"/>
                <w:b/>
                <w:sz w:val="23"/>
                <w:szCs w:val="23"/>
              </w:rPr>
            </w:pPr>
            <w:r>
              <w:rPr>
                <w:rFonts w:ascii="Times New Roman" w:hAnsi="Times New Roman" w:cs="Times New Roman"/>
                <w:b/>
                <w:bCs/>
              </w:rPr>
              <w:t>Total</w:t>
            </w:r>
          </w:p>
        </w:tc>
        <w:tc>
          <w:tcPr>
            <w:tcW w:w="294" w:type="pct"/>
          </w:tcPr>
          <w:p w14:paraId="4466546F" w14:textId="65D9A1FB" w:rsidR="009B6F27" w:rsidRPr="00311E3E" w:rsidRDefault="009B6F27" w:rsidP="009B6F27">
            <w:pPr>
              <w:jc w:val="center"/>
              <w:rPr>
                <w:rFonts w:ascii="Times New Roman" w:hAnsi="Times New Roman" w:cs="Times New Roman"/>
                <w:b/>
              </w:rPr>
            </w:pPr>
            <w:r>
              <w:rPr>
                <w:rFonts w:ascii="Times New Roman" w:hAnsi="Times New Roman" w:cs="Times New Roman"/>
                <w:b/>
                <w:bCs/>
              </w:rPr>
              <w:t>300</w:t>
            </w:r>
          </w:p>
        </w:tc>
        <w:tc>
          <w:tcPr>
            <w:tcW w:w="416" w:type="pct"/>
            <w:vAlign w:val="center"/>
          </w:tcPr>
          <w:p w14:paraId="24C20A21" w14:textId="334CC0E3" w:rsidR="009B6F27" w:rsidRPr="00311E3E" w:rsidRDefault="009B6F27" w:rsidP="009B6F27">
            <w:pPr>
              <w:jc w:val="center"/>
              <w:rPr>
                <w:rFonts w:ascii="Times New Roman" w:hAnsi="Times New Roman" w:cs="Times New Roman"/>
                <w:b/>
                <w:sz w:val="23"/>
                <w:szCs w:val="23"/>
              </w:rPr>
            </w:pPr>
            <w:r>
              <w:rPr>
                <w:rFonts w:ascii="Times New Roman" w:hAnsi="Times New Roman" w:cs="Times New Roman"/>
                <w:b/>
                <w:sz w:val="23"/>
                <w:szCs w:val="23"/>
              </w:rPr>
              <w:t>3.46</w:t>
            </w:r>
          </w:p>
        </w:tc>
        <w:tc>
          <w:tcPr>
            <w:tcW w:w="375" w:type="pct"/>
            <w:vAlign w:val="center"/>
          </w:tcPr>
          <w:p w14:paraId="430B6BBB" w14:textId="71CD4CCD" w:rsidR="009B6F27" w:rsidRPr="00311E3E" w:rsidRDefault="00F85368" w:rsidP="009B6F27">
            <w:pPr>
              <w:jc w:val="center"/>
              <w:rPr>
                <w:rFonts w:ascii="Times New Roman" w:hAnsi="Times New Roman" w:cs="Times New Roman"/>
                <w:b/>
                <w:sz w:val="23"/>
                <w:szCs w:val="23"/>
              </w:rPr>
            </w:pPr>
            <w:r>
              <w:rPr>
                <w:rFonts w:ascii="Times New Roman" w:hAnsi="Times New Roman" w:cs="Times New Roman"/>
                <w:b/>
                <w:sz w:val="23"/>
                <w:szCs w:val="23"/>
              </w:rPr>
              <w:t>0.91</w:t>
            </w:r>
          </w:p>
        </w:tc>
        <w:tc>
          <w:tcPr>
            <w:tcW w:w="766" w:type="pct"/>
            <w:vMerge/>
            <w:vAlign w:val="center"/>
          </w:tcPr>
          <w:p w14:paraId="2830B34F" w14:textId="77777777" w:rsidR="009B6F27" w:rsidRPr="00311E3E" w:rsidRDefault="009B6F27" w:rsidP="009B6F27">
            <w:pPr>
              <w:jc w:val="center"/>
              <w:rPr>
                <w:rFonts w:ascii="Times New Roman" w:hAnsi="Times New Roman" w:cs="Times New Roman"/>
                <w:sz w:val="23"/>
                <w:szCs w:val="23"/>
              </w:rPr>
            </w:pPr>
          </w:p>
        </w:tc>
        <w:tc>
          <w:tcPr>
            <w:tcW w:w="435" w:type="pct"/>
            <w:vMerge/>
            <w:vAlign w:val="center"/>
          </w:tcPr>
          <w:p w14:paraId="6F5BB763" w14:textId="77777777" w:rsidR="009B6F27" w:rsidRPr="00311E3E" w:rsidRDefault="009B6F27" w:rsidP="009B6F27">
            <w:pPr>
              <w:jc w:val="center"/>
              <w:rPr>
                <w:rFonts w:ascii="Times New Roman" w:hAnsi="Times New Roman" w:cs="Times New Roman"/>
                <w:sz w:val="23"/>
                <w:szCs w:val="23"/>
              </w:rPr>
            </w:pPr>
          </w:p>
        </w:tc>
      </w:tr>
      <w:tr w:rsidR="009B6F27" w:rsidRPr="00311E3E" w14:paraId="468FB235" w14:textId="77777777" w:rsidTr="00102078">
        <w:tc>
          <w:tcPr>
            <w:tcW w:w="1670" w:type="pct"/>
            <w:vMerge w:val="restart"/>
          </w:tcPr>
          <w:p w14:paraId="628100E3" w14:textId="6E264133" w:rsidR="009B6F27" w:rsidRPr="00311E3E" w:rsidRDefault="009B6F27" w:rsidP="009B6F27">
            <w:pPr>
              <w:jc w:val="both"/>
              <w:rPr>
                <w:rFonts w:ascii="Times New Roman" w:eastAsia="Times New Roman" w:hAnsi="Times New Roman" w:cs="Times New Roman"/>
                <w:bCs/>
                <w:sz w:val="23"/>
                <w:szCs w:val="23"/>
              </w:rPr>
            </w:pPr>
            <w:r w:rsidRPr="00EA69E4">
              <w:rPr>
                <w:rFonts w:ascii="Times New Roman" w:hAnsi="Times New Roman" w:cs="Times New Roman"/>
              </w:rPr>
              <w:t>Awareness of Startup Funding Opportunities</w:t>
            </w:r>
          </w:p>
        </w:tc>
        <w:tc>
          <w:tcPr>
            <w:tcW w:w="1043" w:type="pct"/>
          </w:tcPr>
          <w:p w14:paraId="0A0BFDA1" w14:textId="692889C7"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Undergraduate</w:t>
            </w:r>
          </w:p>
        </w:tc>
        <w:tc>
          <w:tcPr>
            <w:tcW w:w="294" w:type="pct"/>
          </w:tcPr>
          <w:p w14:paraId="090DB1F4" w14:textId="40F6ABBE"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180</w:t>
            </w:r>
          </w:p>
        </w:tc>
        <w:tc>
          <w:tcPr>
            <w:tcW w:w="416" w:type="pct"/>
            <w:vAlign w:val="center"/>
          </w:tcPr>
          <w:p w14:paraId="6D709469" w14:textId="4332D4F8"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sz w:val="23"/>
                <w:szCs w:val="23"/>
              </w:rPr>
              <w:t>3.50</w:t>
            </w:r>
          </w:p>
        </w:tc>
        <w:tc>
          <w:tcPr>
            <w:tcW w:w="375" w:type="pct"/>
            <w:vAlign w:val="center"/>
          </w:tcPr>
          <w:p w14:paraId="12FA77E2" w14:textId="6C1838FA"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0.90</w:t>
            </w:r>
          </w:p>
        </w:tc>
        <w:tc>
          <w:tcPr>
            <w:tcW w:w="766" w:type="pct"/>
            <w:vMerge w:val="restart"/>
            <w:vAlign w:val="center"/>
          </w:tcPr>
          <w:p w14:paraId="2DD5D6C5" w14:textId="39861766"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2.05</w:t>
            </w:r>
          </w:p>
        </w:tc>
        <w:tc>
          <w:tcPr>
            <w:tcW w:w="435" w:type="pct"/>
            <w:vMerge w:val="restart"/>
            <w:vAlign w:val="center"/>
          </w:tcPr>
          <w:p w14:paraId="7F9D09D8" w14:textId="54D21CC6"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0.110</w:t>
            </w:r>
          </w:p>
        </w:tc>
      </w:tr>
      <w:tr w:rsidR="009B6F27" w:rsidRPr="00311E3E" w14:paraId="6B04EF22" w14:textId="77777777" w:rsidTr="00102078">
        <w:tc>
          <w:tcPr>
            <w:tcW w:w="1670" w:type="pct"/>
            <w:vMerge/>
            <w:vAlign w:val="center"/>
          </w:tcPr>
          <w:p w14:paraId="11B47625" w14:textId="77777777" w:rsidR="009B6F27" w:rsidRPr="00311E3E" w:rsidRDefault="009B6F27" w:rsidP="009B6F27">
            <w:pPr>
              <w:jc w:val="both"/>
              <w:rPr>
                <w:rFonts w:ascii="Times New Roman" w:eastAsia="Times New Roman" w:hAnsi="Times New Roman" w:cs="Times New Roman"/>
                <w:bCs/>
                <w:sz w:val="23"/>
                <w:szCs w:val="23"/>
              </w:rPr>
            </w:pPr>
          </w:p>
        </w:tc>
        <w:tc>
          <w:tcPr>
            <w:tcW w:w="1043" w:type="pct"/>
          </w:tcPr>
          <w:p w14:paraId="53252994" w14:textId="533A7840"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Postgraduate</w:t>
            </w:r>
          </w:p>
        </w:tc>
        <w:tc>
          <w:tcPr>
            <w:tcW w:w="294" w:type="pct"/>
          </w:tcPr>
          <w:p w14:paraId="53B8FF30" w14:textId="4E703B25"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70</w:t>
            </w:r>
          </w:p>
        </w:tc>
        <w:tc>
          <w:tcPr>
            <w:tcW w:w="416" w:type="pct"/>
            <w:vAlign w:val="center"/>
          </w:tcPr>
          <w:p w14:paraId="7B22A7E8" w14:textId="430AAD0A"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sz w:val="23"/>
                <w:szCs w:val="23"/>
              </w:rPr>
              <w:t>3.40</w:t>
            </w:r>
          </w:p>
        </w:tc>
        <w:tc>
          <w:tcPr>
            <w:tcW w:w="375" w:type="pct"/>
            <w:vAlign w:val="center"/>
          </w:tcPr>
          <w:p w14:paraId="7B905674" w14:textId="0721645D"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0.92</w:t>
            </w:r>
          </w:p>
        </w:tc>
        <w:tc>
          <w:tcPr>
            <w:tcW w:w="766" w:type="pct"/>
            <w:vMerge/>
            <w:vAlign w:val="center"/>
          </w:tcPr>
          <w:p w14:paraId="6B51A4FC" w14:textId="77777777" w:rsidR="009B6F27" w:rsidRPr="00311E3E" w:rsidRDefault="009B6F27" w:rsidP="009B6F27">
            <w:pPr>
              <w:jc w:val="center"/>
              <w:rPr>
                <w:rFonts w:ascii="Times New Roman" w:hAnsi="Times New Roman" w:cs="Times New Roman"/>
                <w:sz w:val="23"/>
                <w:szCs w:val="23"/>
              </w:rPr>
            </w:pPr>
          </w:p>
        </w:tc>
        <w:tc>
          <w:tcPr>
            <w:tcW w:w="435" w:type="pct"/>
            <w:vMerge/>
            <w:vAlign w:val="center"/>
          </w:tcPr>
          <w:p w14:paraId="363359B3" w14:textId="77777777" w:rsidR="009B6F27" w:rsidRPr="00311E3E" w:rsidRDefault="009B6F27" w:rsidP="009B6F27">
            <w:pPr>
              <w:jc w:val="center"/>
              <w:rPr>
                <w:rFonts w:ascii="Times New Roman" w:hAnsi="Times New Roman" w:cs="Times New Roman"/>
                <w:sz w:val="23"/>
                <w:szCs w:val="23"/>
              </w:rPr>
            </w:pPr>
          </w:p>
        </w:tc>
      </w:tr>
      <w:tr w:rsidR="009B6F27" w:rsidRPr="00311E3E" w14:paraId="3339D796" w14:textId="77777777" w:rsidTr="00102078">
        <w:tc>
          <w:tcPr>
            <w:tcW w:w="1670" w:type="pct"/>
            <w:vMerge/>
            <w:vAlign w:val="center"/>
          </w:tcPr>
          <w:p w14:paraId="3756D3A7" w14:textId="77777777" w:rsidR="009B6F27" w:rsidRPr="00311E3E" w:rsidRDefault="009B6F27" w:rsidP="009B6F27">
            <w:pPr>
              <w:jc w:val="both"/>
              <w:rPr>
                <w:rFonts w:ascii="Times New Roman" w:eastAsia="Times New Roman" w:hAnsi="Times New Roman" w:cs="Times New Roman"/>
                <w:bCs/>
                <w:sz w:val="23"/>
                <w:szCs w:val="23"/>
              </w:rPr>
            </w:pPr>
          </w:p>
        </w:tc>
        <w:tc>
          <w:tcPr>
            <w:tcW w:w="1043" w:type="pct"/>
          </w:tcPr>
          <w:p w14:paraId="19028184" w14:textId="05240ABE"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Diploma</w:t>
            </w:r>
          </w:p>
        </w:tc>
        <w:tc>
          <w:tcPr>
            <w:tcW w:w="294" w:type="pct"/>
          </w:tcPr>
          <w:p w14:paraId="102F623F" w14:textId="253A7FC2"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30</w:t>
            </w:r>
          </w:p>
        </w:tc>
        <w:tc>
          <w:tcPr>
            <w:tcW w:w="416" w:type="pct"/>
            <w:vAlign w:val="center"/>
          </w:tcPr>
          <w:p w14:paraId="04D8D4B2" w14:textId="42A2928B"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sz w:val="23"/>
                <w:szCs w:val="23"/>
              </w:rPr>
              <w:t>3.35</w:t>
            </w:r>
          </w:p>
        </w:tc>
        <w:tc>
          <w:tcPr>
            <w:tcW w:w="375" w:type="pct"/>
            <w:vAlign w:val="center"/>
          </w:tcPr>
          <w:p w14:paraId="0D6460EC" w14:textId="068805E7"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0.95</w:t>
            </w:r>
          </w:p>
        </w:tc>
        <w:tc>
          <w:tcPr>
            <w:tcW w:w="766" w:type="pct"/>
            <w:vMerge/>
            <w:vAlign w:val="center"/>
          </w:tcPr>
          <w:p w14:paraId="5EE6F04F" w14:textId="77777777" w:rsidR="009B6F27" w:rsidRPr="00311E3E" w:rsidRDefault="009B6F27" w:rsidP="009B6F27">
            <w:pPr>
              <w:jc w:val="center"/>
              <w:rPr>
                <w:rFonts w:ascii="Times New Roman" w:hAnsi="Times New Roman" w:cs="Times New Roman"/>
                <w:sz w:val="23"/>
                <w:szCs w:val="23"/>
              </w:rPr>
            </w:pPr>
          </w:p>
        </w:tc>
        <w:tc>
          <w:tcPr>
            <w:tcW w:w="435" w:type="pct"/>
            <w:vMerge/>
            <w:vAlign w:val="center"/>
          </w:tcPr>
          <w:p w14:paraId="5C9DF7D7" w14:textId="77777777" w:rsidR="009B6F27" w:rsidRPr="00311E3E" w:rsidRDefault="009B6F27" w:rsidP="009B6F27">
            <w:pPr>
              <w:jc w:val="center"/>
              <w:rPr>
                <w:rFonts w:ascii="Times New Roman" w:hAnsi="Times New Roman" w:cs="Times New Roman"/>
                <w:sz w:val="23"/>
                <w:szCs w:val="23"/>
              </w:rPr>
            </w:pPr>
          </w:p>
        </w:tc>
      </w:tr>
      <w:tr w:rsidR="009B6F27" w:rsidRPr="00311E3E" w14:paraId="7BFA4FE8" w14:textId="77777777" w:rsidTr="00102078">
        <w:tc>
          <w:tcPr>
            <w:tcW w:w="1670" w:type="pct"/>
            <w:vMerge/>
            <w:vAlign w:val="center"/>
          </w:tcPr>
          <w:p w14:paraId="4D105F39" w14:textId="77777777" w:rsidR="009B6F27" w:rsidRPr="00311E3E" w:rsidRDefault="009B6F27" w:rsidP="009B6F27">
            <w:pPr>
              <w:jc w:val="both"/>
              <w:rPr>
                <w:rFonts w:ascii="Times New Roman" w:eastAsia="Times New Roman" w:hAnsi="Times New Roman" w:cs="Times New Roman"/>
                <w:bCs/>
                <w:sz w:val="23"/>
                <w:szCs w:val="23"/>
              </w:rPr>
            </w:pPr>
          </w:p>
        </w:tc>
        <w:tc>
          <w:tcPr>
            <w:tcW w:w="1043" w:type="pct"/>
          </w:tcPr>
          <w:p w14:paraId="0821DD5C" w14:textId="52BCC62E"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Others</w:t>
            </w:r>
          </w:p>
        </w:tc>
        <w:tc>
          <w:tcPr>
            <w:tcW w:w="294" w:type="pct"/>
          </w:tcPr>
          <w:p w14:paraId="1635C91F" w14:textId="5A4C534B"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20</w:t>
            </w:r>
          </w:p>
        </w:tc>
        <w:tc>
          <w:tcPr>
            <w:tcW w:w="416" w:type="pct"/>
            <w:vAlign w:val="center"/>
          </w:tcPr>
          <w:p w14:paraId="287174AB" w14:textId="4037194C"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sz w:val="23"/>
                <w:szCs w:val="23"/>
              </w:rPr>
              <w:t>3.25</w:t>
            </w:r>
          </w:p>
        </w:tc>
        <w:tc>
          <w:tcPr>
            <w:tcW w:w="375" w:type="pct"/>
            <w:vAlign w:val="center"/>
          </w:tcPr>
          <w:p w14:paraId="239585C3" w14:textId="4F9ABE98"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0.99</w:t>
            </w:r>
          </w:p>
        </w:tc>
        <w:tc>
          <w:tcPr>
            <w:tcW w:w="766" w:type="pct"/>
            <w:vMerge/>
            <w:vAlign w:val="center"/>
          </w:tcPr>
          <w:p w14:paraId="3A3941D0" w14:textId="77777777" w:rsidR="009B6F27" w:rsidRPr="00311E3E" w:rsidRDefault="009B6F27" w:rsidP="009B6F27">
            <w:pPr>
              <w:jc w:val="center"/>
              <w:rPr>
                <w:rFonts w:ascii="Times New Roman" w:hAnsi="Times New Roman" w:cs="Times New Roman"/>
                <w:sz w:val="23"/>
                <w:szCs w:val="23"/>
              </w:rPr>
            </w:pPr>
          </w:p>
        </w:tc>
        <w:tc>
          <w:tcPr>
            <w:tcW w:w="435" w:type="pct"/>
            <w:vMerge/>
            <w:vAlign w:val="center"/>
          </w:tcPr>
          <w:p w14:paraId="419E9657" w14:textId="77777777" w:rsidR="009B6F27" w:rsidRPr="00311E3E" w:rsidRDefault="009B6F27" w:rsidP="009B6F27">
            <w:pPr>
              <w:jc w:val="center"/>
              <w:rPr>
                <w:rFonts w:ascii="Times New Roman" w:hAnsi="Times New Roman" w:cs="Times New Roman"/>
                <w:sz w:val="23"/>
                <w:szCs w:val="23"/>
              </w:rPr>
            </w:pPr>
          </w:p>
        </w:tc>
      </w:tr>
      <w:tr w:rsidR="009B6F27" w:rsidRPr="00311E3E" w14:paraId="1272306E" w14:textId="77777777" w:rsidTr="00102078">
        <w:trPr>
          <w:trHeight w:val="135"/>
        </w:trPr>
        <w:tc>
          <w:tcPr>
            <w:tcW w:w="1670" w:type="pct"/>
            <w:vMerge/>
            <w:vAlign w:val="center"/>
          </w:tcPr>
          <w:p w14:paraId="4CD88259" w14:textId="77777777" w:rsidR="009B6F27" w:rsidRPr="00311E3E" w:rsidRDefault="009B6F27" w:rsidP="009B6F27">
            <w:pPr>
              <w:jc w:val="both"/>
              <w:rPr>
                <w:rFonts w:ascii="Times New Roman" w:eastAsia="Times New Roman" w:hAnsi="Times New Roman" w:cs="Times New Roman"/>
                <w:bCs/>
                <w:sz w:val="23"/>
                <w:szCs w:val="23"/>
              </w:rPr>
            </w:pPr>
          </w:p>
        </w:tc>
        <w:tc>
          <w:tcPr>
            <w:tcW w:w="1043" w:type="pct"/>
          </w:tcPr>
          <w:p w14:paraId="290D6EF8" w14:textId="77777777" w:rsidR="009B6F27" w:rsidRPr="00311E3E" w:rsidRDefault="009B6F27" w:rsidP="009B6F27">
            <w:pPr>
              <w:jc w:val="center"/>
              <w:rPr>
                <w:rFonts w:ascii="Times New Roman" w:hAnsi="Times New Roman" w:cs="Times New Roman"/>
                <w:b/>
                <w:sz w:val="23"/>
                <w:szCs w:val="23"/>
              </w:rPr>
            </w:pPr>
            <w:r>
              <w:rPr>
                <w:rFonts w:ascii="Times New Roman" w:hAnsi="Times New Roman" w:cs="Times New Roman"/>
                <w:b/>
                <w:bCs/>
              </w:rPr>
              <w:t>Total</w:t>
            </w:r>
          </w:p>
        </w:tc>
        <w:tc>
          <w:tcPr>
            <w:tcW w:w="294" w:type="pct"/>
          </w:tcPr>
          <w:p w14:paraId="0366E362" w14:textId="31AB2C76" w:rsidR="009B6F27" w:rsidRPr="00311E3E" w:rsidRDefault="009B6F27" w:rsidP="009B6F27">
            <w:pPr>
              <w:jc w:val="center"/>
              <w:rPr>
                <w:rFonts w:ascii="Times New Roman" w:hAnsi="Times New Roman" w:cs="Times New Roman"/>
                <w:b/>
              </w:rPr>
            </w:pPr>
            <w:r>
              <w:rPr>
                <w:rFonts w:ascii="Times New Roman" w:hAnsi="Times New Roman" w:cs="Times New Roman"/>
                <w:b/>
                <w:bCs/>
              </w:rPr>
              <w:t>300</w:t>
            </w:r>
          </w:p>
        </w:tc>
        <w:tc>
          <w:tcPr>
            <w:tcW w:w="416" w:type="pct"/>
            <w:vAlign w:val="center"/>
          </w:tcPr>
          <w:p w14:paraId="1D2DDE6D" w14:textId="7C6CE9C7" w:rsidR="009B6F27" w:rsidRPr="00311E3E" w:rsidRDefault="009B6F27" w:rsidP="009B6F27">
            <w:pPr>
              <w:jc w:val="center"/>
              <w:rPr>
                <w:rFonts w:ascii="Times New Roman" w:hAnsi="Times New Roman" w:cs="Times New Roman"/>
                <w:b/>
                <w:sz w:val="23"/>
                <w:szCs w:val="23"/>
              </w:rPr>
            </w:pPr>
            <w:r>
              <w:rPr>
                <w:rFonts w:ascii="Times New Roman" w:hAnsi="Times New Roman" w:cs="Times New Roman"/>
                <w:b/>
                <w:sz w:val="23"/>
                <w:szCs w:val="23"/>
              </w:rPr>
              <w:t>3.46</w:t>
            </w:r>
          </w:p>
        </w:tc>
        <w:tc>
          <w:tcPr>
            <w:tcW w:w="375" w:type="pct"/>
            <w:vAlign w:val="center"/>
          </w:tcPr>
          <w:p w14:paraId="03BABB71" w14:textId="079463CD" w:rsidR="009B6F27" w:rsidRPr="00311E3E" w:rsidRDefault="00F85368" w:rsidP="009B6F27">
            <w:pPr>
              <w:jc w:val="center"/>
              <w:rPr>
                <w:rFonts w:ascii="Times New Roman" w:hAnsi="Times New Roman" w:cs="Times New Roman"/>
                <w:b/>
                <w:sz w:val="23"/>
                <w:szCs w:val="23"/>
              </w:rPr>
            </w:pPr>
            <w:r>
              <w:rPr>
                <w:rFonts w:ascii="Times New Roman" w:hAnsi="Times New Roman" w:cs="Times New Roman"/>
                <w:b/>
                <w:sz w:val="23"/>
                <w:szCs w:val="23"/>
              </w:rPr>
              <w:t>0.94</w:t>
            </w:r>
          </w:p>
        </w:tc>
        <w:tc>
          <w:tcPr>
            <w:tcW w:w="766" w:type="pct"/>
            <w:vMerge/>
            <w:vAlign w:val="center"/>
          </w:tcPr>
          <w:p w14:paraId="2DB5883D" w14:textId="77777777" w:rsidR="009B6F27" w:rsidRPr="00311E3E" w:rsidRDefault="009B6F27" w:rsidP="009B6F27">
            <w:pPr>
              <w:jc w:val="center"/>
              <w:rPr>
                <w:rFonts w:ascii="Times New Roman" w:hAnsi="Times New Roman" w:cs="Times New Roman"/>
                <w:sz w:val="23"/>
                <w:szCs w:val="23"/>
              </w:rPr>
            </w:pPr>
          </w:p>
        </w:tc>
        <w:tc>
          <w:tcPr>
            <w:tcW w:w="435" w:type="pct"/>
            <w:vMerge/>
            <w:vAlign w:val="center"/>
          </w:tcPr>
          <w:p w14:paraId="283849C1" w14:textId="77777777" w:rsidR="009B6F27" w:rsidRPr="00311E3E" w:rsidRDefault="009B6F27" w:rsidP="009B6F27">
            <w:pPr>
              <w:jc w:val="center"/>
              <w:rPr>
                <w:rFonts w:ascii="Times New Roman" w:hAnsi="Times New Roman" w:cs="Times New Roman"/>
                <w:sz w:val="23"/>
                <w:szCs w:val="23"/>
              </w:rPr>
            </w:pPr>
          </w:p>
        </w:tc>
      </w:tr>
      <w:tr w:rsidR="009B6F27" w:rsidRPr="00311E3E" w14:paraId="39F90D86" w14:textId="77777777" w:rsidTr="00102078">
        <w:tc>
          <w:tcPr>
            <w:tcW w:w="1670" w:type="pct"/>
            <w:vMerge w:val="restart"/>
          </w:tcPr>
          <w:p w14:paraId="65951D28" w14:textId="3705BFE5" w:rsidR="009B6F27" w:rsidRPr="00311E3E" w:rsidRDefault="009B6F27" w:rsidP="009B6F27">
            <w:pPr>
              <w:jc w:val="both"/>
              <w:rPr>
                <w:rFonts w:ascii="Times New Roman" w:eastAsia="Times New Roman" w:hAnsi="Times New Roman" w:cs="Times New Roman"/>
                <w:bCs/>
                <w:sz w:val="23"/>
                <w:szCs w:val="23"/>
              </w:rPr>
            </w:pPr>
            <w:r w:rsidRPr="00EA69E4">
              <w:rPr>
                <w:rFonts w:ascii="Times New Roman" w:hAnsi="Times New Roman" w:cs="Times New Roman"/>
              </w:rPr>
              <w:lastRenderedPageBreak/>
              <w:t>Awareness of Skill Development Programs</w:t>
            </w:r>
          </w:p>
        </w:tc>
        <w:tc>
          <w:tcPr>
            <w:tcW w:w="1043" w:type="pct"/>
          </w:tcPr>
          <w:p w14:paraId="248C6A97" w14:textId="2A83CED1"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Undergraduate</w:t>
            </w:r>
          </w:p>
        </w:tc>
        <w:tc>
          <w:tcPr>
            <w:tcW w:w="294" w:type="pct"/>
          </w:tcPr>
          <w:p w14:paraId="39E1DB47" w14:textId="06E374F6"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180</w:t>
            </w:r>
          </w:p>
        </w:tc>
        <w:tc>
          <w:tcPr>
            <w:tcW w:w="416" w:type="pct"/>
            <w:vAlign w:val="center"/>
          </w:tcPr>
          <w:p w14:paraId="28A60404" w14:textId="7DA33809"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sz w:val="23"/>
                <w:szCs w:val="23"/>
              </w:rPr>
              <w:t>3.45</w:t>
            </w:r>
          </w:p>
        </w:tc>
        <w:tc>
          <w:tcPr>
            <w:tcW w:w="375" w:type="pct"/>
            <w:vAlign w:val="center"/>
          </w:tcPr>
          <w:p w14:paraId="03F4E366" w14:textId="02D7B668"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0.95</w:t>
            </w:r>
          </w:p>
        </w:tc>
        <w:tc>
          <w:tcPr>
            <w:tcW w:w="766" w:type="pct"/>
            <w:vMerge w:val="restart"/>
            <w:vAlign w:val="center"/>
          </w:tcPr>
          <w:p w14:paraId="64C480A4" w14:textId="61A057C0"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1.90</w:t>
            </w:r>
          </w:p>
        </w:tc>
        <w:tc>
          <w:tcPr>
            <w:tcW w:w="435" w:type="pct"/>
            <w:vMerge w:val="restart"/>
            <w:vAlign w:val="center"/>
          </w:tcPr>
          <w:p w14:paraId="61880372" w14:textId="411EB958"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0.130</w:t>
            </w:r>
          </w:p>
        </w:tc>
      </w:tr>
      <w:tr w:rsidR="009B6F27" w:rsidRPr="00311E3E" w14:paraId="51A7C543" w14:textId="77777777" w:rsidTr="00102078">
        <w:tc>
          <w:tcPr>
            <w:tcW w:w="1670" w:type="pct"/>
            <w:vMerge/>
          </w:tcPr>
          <w:p w14:paraId="228890BE" w14:textId="77777777" w:rsidR="009B6F27" w:rsidRPr="00311E3E" w:rsidRDefault="009B6F27" w:rsidP="009B6F27">
            <w:pPr>
              <w:jc w:val="center"/>
              <w:rPr>
                <w:rFonts w:ascii="Times New Roman" w:eastAsia="Times New Roman" w:hAnsi="Times New Roman" w:cs="Times New Roman"/>
                <w:bCs/>
                <w:sz w:val="23"/>
                <w:szCs w:val="23"/>
              </w:rPr>
            </w:pPr>
          </w:p>
        </w:tc>
        <w:tc>
          <w:tcPr>
            <w:tcW w:w="1043" w:type="pct"/>
          </w:tcPr>
          <w:p w14:paraId="6C25924D" w14:textId="1DA1E1F6"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Postgraduate</w:t>
            </w:r>
          </w:p>
        </w:tc>
        <w:tc>
          <w:tcPr>
            <w:tcW w:w="294" w:type="pct"/>
          </w:tcPr>
          <w:p w14:paraId="786A8689" w14:textId="376FA3A9"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70</w:t>
            </w:r>
          </w:p>
        </w:tc>
        <w:tc>
          <w:tcPr>
            <w:tcW w:w="416" w:type="pct"/>
            <w:vAlign w:val="center"/>
          </w:tcPr>
          <w:p w14:paraId="29B82BA2" w14:textId="32019506"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sz w:val="23"/>
                <w:szCs w:val="23"/>
              </w:rPr>
              <w:t>3.35</w:t>
            </w:r>
          </w:p>
        </w:tc>
        <w:tc>
          <w:tcPr>
            <w:tcW w:w="375" w:type="pct"/>
            <w:vAlign w:val="center"/>
          </w:tcPr>
          <w:p w14:paraId="196EB50E" w14:textId="0A417C06"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0.98</w:t>
            </w:r>
          </w:p>
        </w:tc>
        <w:tc>
          <w:tcPr>
            <w:tcW w:w="766" w:type="pct"/>
            <w:vMerge/>
            <w:vAlign w:val="center"/>
          </w:tcPr>
          <w:p w14:paraId="47248D56" w14:textId="77777777" w:rsidR="009B6F27" w:rsidRPr="00311E3E" w:rsidRDefault="009B6F27" w:rsidP="009B6F27">
            <w:pPr>
              <w:jc w:val="center"/>
              <w:rPr>
                <w:rFonts w:ascii="Times New Roman" w:hAnsi="Times New Roman" w:cs="Times New Roman"/>
                <w:sz w:val="23"/>
                <w:szCs w:val="23"/>
              </w:rPr>
            </w:pPr>
          </w:p>
        </w:tc>
        <w:tc>
          <w:tcPr>
            <w:tcW w:w="435" w:type="pct"/>
            <w:vMerge/>
            <w:vAlign w:val="center"/>
          </w:tcPr>
          <w:p w14:paraId="604EFF5F" w14:textId="77777777" w:rsidR="009B6F27" w:rsidRPr="00311E3E" w:rsidRDefault="009B6F27" w:rsidP="009B6F27">
            <w:pPr>
              <w:jc w:val="center"/>
              <w:rPr>
                <w:rFonts w:ascii="Times New Roman" w:hAnsi="Times New Roman" w:cs="Times New Roman"/>
                <w:sz w:val="23"/>
                <w:szCs w:val="23"/>
              </w:rPr>
            </w:pPr>
          </w:p>
        </w:tc>
      </w:tr>
      <w:tr w:rsidR="009B6F27" w:rsidRPr="00311E3E" w14:paraId="6420EE08" w14:textId="77777777" w:rsidTr="00102078">
        <w:tc>
          <w:tcPr>
            <w:tcW w:w="1670" w:type="pct"/>
            <w:vMerge/>
          </w:tcPr>
          <w:p w14:paraId="2C478ECE" w14:textId="77777777" w:rsidR="009B6F27" w:rsidRPr="00311E3E" w:rsidRDefault="009B6F27" w:rsidP="009B6F27">
            <w:pPr>
              <w:jc w:val="center"/>
              <w:rPr>
                <w:rFonts w:ascii="Times New Roman" w:eastAsia="Times New Roman" w:hAnsi="Times New Roman" w:cs="Times New Roman"/>
                <w:bCs/>
                <w:sz w:val="23"/>
                <w:szCs w:val="23"/>
              </w:rPr>
            </w:pPr>
          </w:p>
        </w:tc>
        <w:tc>
          <w:tcPr>
            <w:tcW w:w="1043" w:type="pct"/>
          </w:tcPr>
          <w:p w14:paraId="503E4B27" w14:textId="666654C6"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Diploma</w:t>
            </w:r>
          </w:p>
        </w:tc>
        <w:tc>
          <w:tcPr>
            <w:tcW w:w="294" w:type="pct"/>
          </w:tcPr>
          <w:p w14:paraId="00D5FA9A" w14:textId="30EDEB7D"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30</w:t>
            </w:r>
          </w:p>
        </w:tc>
        <w:tc>
          <w:tcPr>
            <w:tcW w:w="416" w:type="pct"/>
            <w:vAlign w:val="center"/>
          </w:tcPr>
          <w:p w14:paraId="2BFB9AD9" w14:textId="0F220E9E"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sz w:val="23"/>
                <w:szCs w:val="23"/>
              </w:rPr>
              <w:t>3.30</w:t>
            </w:r>
          </w:p>
        </w:tc>
        <w:tc>
          <w:tcPr>
            <w:tcW w:w="375" w:type="pct"/>
            <w:vAlign w:val="center"/>
          </w:tcPr>
          <w:p w14:paraId="6E703373" w14:textId="265F8CAD"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1.00</w:t>
            </w:r>
          </w:p>
        </w:tc>
        <w:tc>
          <w:tcPr>
            <w:tcW w:w="766" w:type="pct"/>
            <w:vMerge/>
            <w:vAlign w:val="center"/>
          </w:tcPr>
          <w:p w14:paraId="6172A618" w14:textId="77777777" w:rsidR="009B6F27" w:rsidRPr="00311E3E" w:rsidRDefault="009B6F27" w:rsidP="009B6F27">
            <w:pPr>
              <w:jc w:val="center"/>
              <w:rPr>
                <w:rFonts w:ascii="Times New Roman" w:hAnsi="Times New Roman" w:cs="Times New Roman"/>
                <w:sz w:val="23"/>
                <w:szCs w:val="23"/>
              </w:rPr>
            </w:pPr>
          </w:p>
        </w:tc>
        <w:tc>
          <w:tcPr>
            <w:tcW w:w="435" w:type="pct"/>
            <w:vMerge/>
            <w:vAlign w:val="center"/>
          </w:tcPr>
          <w:p w14:paraId="065ACAC0" w14:textId="77777777" w:rsidR="009B6F27" w:rsidRPr="00311E3E" w:rsidRDefault="009B6F27" w:rsidP="009B6F27">
            <w:pPr>
              <w:jc w:val="center"/>
              <w:rPr>
                <w:rFonts w:ascii="Times New Roman" w:hAnsi="Times New Roman" w:cs="Times New Roman"/>
                <w:sz w:val="23"/>
                <w:szCs w:val="23"/>
              </w:rPr>
            </w:pPr>
          </w:p>
        </w:tc>
      </w:tr>
      <w:tr w:rsidR="009B6F27" w:rsidRPr="00311E3E" w14:paraId="3FECE33B" w14:textId="77777777" w:rsidTr="00102078">
        <w:tc>
          <w:tcPr>
            <w:tcW w:w="1670" w:type="pct"/>
            <w:vMerge/>
          </w:tcPr>
          <w:p w14:paraId="5E589148" w14:textId="77777777" w:rsidR="009B6F27" w:rsidRPr="00311E3E" w:rsidRDefault="009B6F27" w:rsidP="009B6F27">
            <w:pPr>
              <w:jc w:val="center"/>
              <w:rPr>
                <w:rFonts w:ascii="Times New Roman" w:eastAsia="Times New Roman" w:hAnsi="Times New Roman" w:cs="Times New Roman"/>
                <w:bCs/>
                <w:sz w:val="23"/>
                <w:szCs w:val="23"/>
              </w:rPr>
            </w:pPr>
          </w:p>
        </w:tc>
        <w:tc>
          <w:tcPr>
            <w:tcW w:w="1043" w:type="pct"/>
          </w:tcPr>
          <w:p w14:paraId="06CA51F9" w14:textId="7ECF0D2D"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Others</w:t>
            </w:r>
          </w:p>
        </w:tc>
        <w:tc>
          <w:tcPr>
            <w:tcW w:w="294" w:type="pct"/>
          </w:tcPr>
          <w:p w14:paraId="1AB776A1" w14:textId="09F4A434"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20</w:t>
            </w:r>
          </w:p>
        </w:tc>
        <w:tc>
          <w:tcPr>
            <w:tcW w:w="416" w:type="pct"/>
            <w:vAlign w:val="center"/>
          </w:tcPr>
          <w:p w14:paraId="0B4EC8AC" w14:textId="09C39FC9"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sz w:val="23"/>
                <w:szCs w:val="23"/>
              </w:rPr>
              <w:t>3.20</w:t>
            </w:r>
          </w:p>
        </w:tc>
        <w:tc>
          <w:tcPr>
            <w:tcW w:w="375" w:type="pct"/>
            <w:vAlign w:val="center"/>
          </w:tcPr>
          <w:p w14:paraId="68751B37" w14:textId="2BAB1CE0"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1.05</w:t>
            </w:r>
          </w:p>
        </w:tc>
        <w:tc>
          <w:tcPr>
            <w:tcW w:w="766" w:type="pct"/>
            <w:vMerge/>
            <w:vAlign w:val="center"/>
          </w:tcPr>
          <w:p w14:paraId="6FA1F7AD" w14:textId="77777777" w:rsidR="009B6F27" w:rsidRPr="00311E3E" w:rsidRDefault="009B6F27" w:rsidP="009B6F27">
            <w:pPr>
              <w:jc w:val="center"/>
              <w:rPr>
                <w:rFonts w:ascii="Times New Roman" w:hAnsi="Times New Roman" w:cs="Times New Roman"/>
                <w:sz w:val="23"/>
                <w:szCs w:val="23"/>
              </w:rPr>
            </w:pPr>
          </w:p>
        </w:tc>
        <w:tc>
          <w:tcPr>
            <w:tcW w:w="435" w:type="pct"/>
            <w:vMerge/>
            <w:vAlign w:val="center"/>
          </w:tcPr>
          <w:p w14:paraId="33A79ADD" w14:textId="77777777" w:rsidR="009B6F27" w:rsidRPr="00311E3E" w:rsidRDefault="009B6F27" w:rsidP="009B6F27">
            <w:pPr>
              <w:jc w:val="center"/>
              <w:rPr>
                <w:rFonts w:ascii="Times New Roman" w:hAnsi="Times New Roman" w:cs="Times New Roman"/>
                <w:sz w:val="23"/>
                <w:szCs w:val="23"/>
              </w:rPr>
            </w:pPr>
          </w:p>
        </w:tc>
      </w:tr>
      <w:tr w:rsidR="009B6F27" w:rsidRPr="00311E3E" w14:paraId="53B8B00E" w14:textId="77777777" w:rsidTr="00102078">
        <w:trPr>
          <w:trHeight w:val="225"/>
        </w:trPr>
        <w:tc>
          <w:tcPr>
            <w:tcW w:w="1670" w:type="pct"/>
            <w:vMerge/>
          </w:tcPr>
          <w:p w14:paraId="7DD62B31" w14:textId="77777777" w:rsidR="009B6F27" w:rsidRPr="00311E3E" w:rsidRDefault="009B6F27" w:rsidP="009B6F27">
            <w:pPr>
              <w:jc w:val="center"/>
              <w:rPr>
                <w:rFonts w:ascii="Times New Roman" w:eastAsia="Times New Roman" w:hAnsi="Times New Roman" w:cs="Times New Roman"/>
                <w:bCs/>
                <w:sz w:val="23"/>
                <w:szCs w:val="23"/>
              </w:rPr>
            </w:pPr>
          </w:p>
        </w:tc>
        <w:tc>
          <w:tcPr>
            <w:tcW w:w="1043" w:type="pct"/>
          </w:tcPr>
          <w:p w14:paraId="1C43F20F" w14:textId="77777777" w:rsidR="009B6F27" w:rsidRPr="00311E3E" w:rsidRDefault="009B6F27" w:rsidP="009B6F27">
            <w:pPr>
              <w:jc w:val="center"/>
              <w:rPr>
                <w:rFonts w:ascii="Times New Roman" w:hAnsi="Times New Roman" w:cs="Times New Roman"/>
                <w:b/>
                <w:sz w:val="23"/>
                <w:szCs w:val="23"/>
              </w:rPr>
            </w:pPr>
            <w:r>
              <w:rPr>
                <w:rFonts w:ascii="Times New Roman" w:hAnsi="Times New Roman" w:cs="Times New Roman"/>
                <w:b/>
                <w:bCs/>
              </w:rPr>
              <w:t>Total</w:t>
            </w:r>
          </w:p>
        </w:tc>
        <w:tc>
          <w:tcPr>
            <w:tcW w:w="294" w:type="pct"/>
          </w:tcPr>
          <w:p w14:paraId="75A9FBA5" w14:textId="48469C5A" w:rsidR="009B6F27" w:rsidRPr="00311E3E" w:rsidRDefault="009B6F27" w:rsidP="009B6F27">
            <w:pPr>
              <w:jc w:val="center"/>
              <w:rPr>
                <w:rFonts w:ascii="Times New Roman" w:hAnsi="Times New Roman" w:cs="Times New Roman"/>
                <w:b/>
              </w:rPr>
            </w:pPr>
            <w:r>
              <w:rPr>
                <w:rFonts w:ascii="Times New Roman" w:hAnsi="Times New Roman" w:cs="Times New Roman"/>
                <w:b/>
                <w:bCs/>
              </w:rPr>
              <w:t>300</w:t>
            </w:r>
          </w:p>
        </w:tc>
        <w:tc>
          <w:tcPr>
            <w:tcW w:w="416" w:type="pct"/>
            <w:vAlign w:val="center"/>
          </w:tcPr>
          <w:p w14:paraId="1527CCC0" w14:textId="3C5B6592" w:rsidR="009B6F27" w:rsidRPr="00311E3E" w:rsidRDefault="009B6F27" w:rsidP="009B6F27">
            <w:pPr>
              <w:jc w:val="center"/>
              <w:rPr>
                <w:rFonts w:ascii="Times New Roman" w:hAnsi="Times New Roman" w:cs="Times New Roman"/>
                <w:b/>
                <w:sz w:val="23"/>
                <w:szCs w:val="23"/>
              </w:rPr>
            </w:pPr>
            <w:r>
              <w:rPr>
                <w:rFonts w:ascii="Times New Roman" w:hAnsi="Times New Roman" w:cs="Times New Roman"/>
                <w:b/>
                <w:sz w:val="23"/>
                <w:szCs w:val="23"/>
              </w:rPr>
              <w:t>3.38</w:t>
            </w:r>
          </w:p>
        </w:tc>
        <w:tc>
          <w:tcPr>
            <w:tcW w:w="375" w:type="pct"/>
            <w:vAlign w:val="center"/>
          </w:tcPr>
          <w:p w14:paraId="32E69321" w14:textId="67F94E74" w:rsidR="009B6F27" w:rsidRPr="00311E3E" w:rsidRDefault="00F85368" w:rsidP="009B6F27">
            <w:pPr>
              <w:jc w:val="center"/>
              <w:rPr>
                <w:rFonts w:ascii="Times New Roman" w:hAnsi="Times New Roman" w:cs="Times New Roman"/>
                <w:b/>
                <w:sz w:val="23"/>
                <w:szCs w:val="23"/>
              </w:rPr>
            </w:pPr>
            <w:r>
              <w:rPr>
                <w:rFonts w:ascii="Times New Roman" w:hAnsi="Times New Roman" w:cs="Times New Roman"/>
                <w:b/>
                <w:sz w:val="23"/>
                <w:szCs w:val="23"/>
              </w:rPr>
              <w:t>1.00</w:t>
            </w:r>
          </w:p>
        </w:tc>
        <w:tc>
          <w:tcPr>
            <w:tcW w:w="766" w:type="pct"/>
            <w:vMerge/>
            <w:vAlign w:val="center"/>
          </w:tcPr>
          <w:p w14:paraId="52A7275D" w14:textId="77777777" w:rsidR="009B6F27" w:rsidRPr="00311E3E" w:rsidRDefault="009B6F27" w:rsidP="009B6F27">
            <w:pPr>
              <w:jc w:val="center"/>
              <w:rPr>
                <w:rFonts w:ascii="Times New Roman" w:hAnsi="Times New Roman" w:cs="Times New Roman"/>
                <w:sz w:val="23"/>
                <w:szCs w:val="23"/>
              </w:rPr>
            </w:pPr>
          </w:p>
        </w:tc>
        <w:tc>
          <w:tcPr>
            <w:tcW w:w="435" w:type="pct"/>
            <w:vMerge/>
            <w:vAlign w:val="center"/>
          </w:tcPr>
          <w:p w14:paraId="719DF479" w14:textId="77777777" w:rsidR="009B6F27" w:rsidRPr="00311E3E" w:rsidRDefault="009B6F27" w:rsidP="009B6F27">
            <w:pPr>
              <w:jc w:val="center"/>
              <w:rPr>
                <w:rFonts w:ascii="Times New Roman" w:hAnsi="Times New Roman" w:cs="Times New Roman"/>
                <w:sz w:val="23"/>
                <w:szCs w:val="23"/>
              </w:rPr>
            </w:pPr>
          </w:p>
        </w:tc>
      </w:tr>
      <w:tr w:rsidR="009B6F27" w:rsidRPr="00311E3E" w14:paraId="2C634EE9" w14:textId="77777777" w:rsidTr="00102078">
        <w:tc>
          <w:tcPr>
            <w:tcW w:w="1670" w:type="pct"/>
            <w:vMerge w:val="restart"/>
          </w:tcPr>
          <w:p w14:paraId="0EA76253" w14:textId="7FBD4D0E" w:rsidR="009B6F27" w:rsidRPr="00311E3E" w:rsidRDefault="009B6F27" w:rsidP="009B6F27">
            <w:pPr>
              <w:jc w:val="both"/>
              <w:rPr>
                <w:rFonts w:ascii="Times New Roman" w:eastAsia="Times New Roman" w:hAnsi="Times New Roman" w:cs="Times New Roman"/>
                <w:bCs/>
                <w:sz w:val="23"/>
                <w:szCs w:val="23"/>
              </w:rPr>
            </w:pPr>
            <w:r w:rsidRPr="00EA69E4">
              <w:rPr>
                <w:rFonts w:ascii="Times New Roman" w:hAnsi="Times New Roman" w:cs="Times New Roman"/>
              </w:rPr>
              <w:t>Awareness of Entrepreneurship Workshops/Seminars</w:t>
            </w:r>
          </w:p>
        </w:tc>
        <w:tc>
          <w:tcPr>
            <w:tcW w:w="1043" w:type="pct"/>
          </w:tcPr>
          <w:p w14:paraId="4673B6BC" w14:textId="75E53C0E"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Undergraduate</w:t>
            </w:r>
          </w:p>
        </w:tc>
        <w:tc>
          <w:tcPr>
            <w:tcW w:w="294" w:type="pct"/>
          </w:tcPr>
          <w:p w14:paraId="6036270E" w14:textId="21F90919"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180</w:t>
            </w:r>
          </w:p>
        </w:tc>
        <w:tc>
          <w:tcPr>
            <w:tcW w:w="416" w:type="pct"/>
          </w:tcPr>
          <w:p w14:paraId="18853F59" w14:textId="255A4AE7"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sz w:val="23"/>
                <w:szCs w:val="23"/>
              </w:rPr>
              <w:t>3.55</w:t>
            </w:r>
          </w:p>
        </w:tc>
        <w:tc>
          <w:tcPr>
            <w:tcW w:w="375" w:type="pct"/>
          </w:tcPr>
          <w:p w14:paraId="4ADBE517" w14:textId="25052E67"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0.92</w:t>
            </w:r>
          </w:p>
        </w:tc>
        <w:tc>
          <w:tcPr>
            <w:tcW w:w="766" w:type="pct"/>
            <w:vMerge w:val="restart"/>
          </w:tcPr>
          <w:p w14:paraId="70F08030" w14:textId="4BFB0AA2"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1.25</w:t>
            </w:r>
          </w:p>
        </w:tc>
        <w:tc>
          <w:tcPr>
            <w:tcW w:w="435" w:type="pct"/>
            <w:vMerge w:val="restart"/>
          </w:tcPr>
          <w:p w14:paraId="5572B3A9" w14:textId="7587753A"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0.290</w:t>
            </w:r>
          </w:p>
        </w:tc>
      </w:tr>
      <w:tr w:rsidR="009B6F27" w:rsidRPr="00311E3E" w14:paraId="2993E876" w14:textId="77777777" w:rsidTr="00102078">
        <w:tc>
          <w:tcPr>
            <w:tcW w:w="1670" w:type="pct"/>
            <w:vMerge/>
          </w:tcPr>
          <w:p w14:paraId="78D7056D" w14:textId="77777777" w:rsidR="009B6F27" w:rsidRPr="00311E3E" w:rsidRDefault="009B6F27" w:rsidP="009B6F27">
            <w:pPr>
              <w:jc w:val="both"/>
              <w:rPr>
                <w:rFonts w:ascii="Times New Roman" w:eastAsia="Times New Roman" w:hAnsi="Times New Roman" w:cs="Times New Roman"/>
                <w:bCs/>
                <w:sz w:val="23"/>
                <w:szCs w:val="23"/>
              </w:rPr>
            </w:pPr>
          </w:p>
        </w:tc>
        <w:tc>
          <w:tcPr>
            <w:tcW w:w="1043" w:type="pct"/>
          </w:tcPr>
          <w:p w14:paraId="6BF81D0F" w14:textId="763DDB05"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Postgraduate</w:t>
            </w:r>
          </w:p>
        </w:tc>
        <w:tc>
          <w:tcPr>
            <w:tcW w:w="294" w:type="pct"/>
          </w:tcPr>
          <w:p w14:paraId="287FA909" w14:textId="22796080"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70</w:t>
            </w:r>
          </w:p>
        </w:tc>
        <w:tc>
          <w:tcPr>
            <w:tcW w:w="416" w:type="pct"/>
          </w:tcPr>
          <w:p w14:paraId="448476FE" w14:textId="76DEFF5F"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sz w:val="23"/>
                <w:szCs w:val="23"/>
              </w:rPr>
              <w:t>3.50</w:t>
            </w:r>
          </w:p>
        </w:tc>
        <w:tc>
          <w:tcPr>
            <w:tcW w:w="375" w:type="pct"/>
          </w:tcPr>
          <w:p w14:paraId="28D5B502" w14:textId="0ABFD24F"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0.95</w:t>
            </w:r>
          </w:p>
        </w:tc>
        <w:tc>
          <w:tcPr>
            <w:tcW w:w="766" w:type="pct"/>
            <w:vMerge/>
          </w:tcPr>
          <w:p w14:paraId="298DD330" w14:textId="77777777" w:rsidR="009B6F27" w:rsidRPr="00311E3E" w:rsidRDefault="009B6F27" w:rsidP="009B6F27">
            <w:pPr>
              <w:jc w:val="center"/>
              <w:rPr>
                <w:rFonts w:ascii="Times New Roman" w:hAnsi="Times New Roman" w:cs="Times New Roman"/>
                <w:sz w:val="23"/>
                <w:szCs w:val="23"/>
              </w:rPr>
            </w:pPr>
          </w:p>
        </w:tc>
        <w:tc>
          <w:tcPr>
            <w:tcW w:w="435" w:type="pct"/>
            <w:vMerge/>
          </w:tcPr>
          <w:p w14:paraId="40EB9A86" w14:textId="77777777" w:rsidR="009B6F27" w:rsidRPr="00311E3E" w:rsidRDefault="009B6F27" w:rsidP="009B6F27">
            <w:pPr>
              <w:jc w:val="center"/>
              <w:rPr>
                <w:rFonts w:ascii="Times New Roman" w:hAnsi="Times New Roman" w:cs="Times New Roman"/>
                <w:sz w:val="23"/>
                <w:szCs w:val="23"/>
              </w:rPr>
            </w:pPr>
          </w:p>
        </w:tc>
      </w:tr>
      <w:tr w:rsidR="009B6F27" w:rsidRPr="00311E3E" w14:paraId="26710561" w14:textId="77777777" w:rsidTr="00102078">
        <w:tc>
          <w:tcPr>
            <w:tcW w:w="1670" w:type="pct"/>
            <w:vMerge/>
          </w:tcPr>
          <w:p w14:paraId="2A49D248" w14:textId="77777777" w:rsidR="009B6F27" w:rsidRPr="00311E3E" w:rsidRDefault="009B6F27" w:rsidP="009B6F27">
            <w:pPr>
              <w:jc w:val="both"/>
              <w:rPr>
                <w:rFonts w:ascii="Times New Roman" w:eastAsia="Times New Roman" w:hAnsi="Times New Roman" w:cs="Times New Roman"/>
                <w:bCs/>
                <w:sz w:val="23"/>
                <w:szCs w:val="23"/>
              </w:rPr>
            </w:pPr>
          </w:p>
        </w:tc>
        <w:tc>
          <w:tcPr>
            <w:tcW w:w="1043" w:type="pct"/>
          </w:tcPr>
          <w:p w14:paraId="6D14DEB5" w14:textId="3E084B6C"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Diploma</w:t>
            </w:r>
          </w:p>
        </w:tc>
        <w:tc>
          <w:tcPr>
            <w:tcW w:w="294" w:type="pct"/>
          </w:tcPr>
          <w:p w14:paraId="54B0BBB1" w14:textId="0002D25B"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30</w:t>
            </w:r>
          </w:p>
        </w:tc>
        <w:tc>
          <w:tcPr>
            <w:tcW w:w="416" w:type="pct"/>
          </w:tcPr>
          <w:p w14:paraId="1B1D4B8C" w14:textId="71497DAF"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sz w:val="23"/>
                <w:szCs w:val="23"/>
              </w:rPr>
              <w:t>3.40</w:t>
            </w:r>
          </w:p>
        </w:tc>
        <w:tc>
          <w:tcPr>
            <w:tcW w:w="375" w:type="pct"/>
          </w:tcPr>
          <w:p w14:paraId="4DE7EFF5" w14:textId="4044F137"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0.98</w:t>
            </w:r>
          </w:p>
        </w:tc>
        <w:tc>
          <w:tcPr>
            <w:tcW w:w="766" w:type="pct"/>
            <w:vMerge/>
          </w:tcPr>
          <w:p w14:paraId="55ED6963" w14:textId="77777777" w:rsidR="009B6F27" w:rsidRPr="00311E3E" w:rsidRDefault="009B6F27" w:rsidP="009B6F27">
            <w:pPr>
              <w:jc w:val="center"/>
              <w:rPr>
                <w:rFonts w:ascii="Times New Roman" w:hAnsi="Times New Roman" w:cs="Times New Roman"/>
                <w:sz w:val="23"/>
                <w:szCs w:val="23"/>
              </w:rPr>
            </w:pPr>
          </w:p>
        </w:tc>
        <w:tc>
          <w:tcPr>
            <w:tcW w:w="435" w:type="pct"/>
            <w:vMerge/>
          </w:tcPr>
          <w:p w14:paraId="0FF0DD93" w14:textId="77777777" w:rsidR="009B6F27" w:rsidRPr="00311E3E" w:rsidRDefault="009B6F27" w:rsidP="009B6F27">
            <w:pPr>
              <w:jc w:val="center"/>
              <w:rPr>
                <w:rFonts w:ascii="Times New Roman" w:hAnsi="Times New Roman" w:cs="Times New Roman"/>
                <w:sz w:val="23"/>
                <w:szCs w:val="23"/>
              </w:rPr>
            </w:pPr>
          </w:p>
        </w:tc>
      </w:tr>
      <w:tr w:rsidR="009B6F27" w:rsidRPr="00311E3E" w14:paraId="75DF00E2" w14:textId="77777777" w:rsidTr="00102078">
        <w:tc>
          <w:tcPr>
            <w:tcW w:w="1670" w:type="pct"/>
            <w:vMerge/>
          </w:tcPr>
          <w:p w14:paraId="58E81DD3" w14:textId="77777777" w:rsidR="009B6F27" w:rsidRPr="00311E3E" w:rsidRDefault="009B6F27" w:rsidP="009B6F27">
            <w:pPr>
              <w:jc w:val="both"/>
              <w:rPr>
                <w:rFonts w:ascii="Times New Roman" w:eastAsia="Times New Roman" w:hAnsi="Times New Roman" w:cs="Times New Roman"/>
                <w:bCs/>
                <w:sz w:val="23"/>
                <w:szCs w:val="23"/>
              </w:rPr>
            </w:pPr>
          </w:p>
        </w:tc>
        <w:tc>
          <w:tcPr>
            <w:tcW w:w="1043" w:type="pct"/>
          </w:tcPr>
          <w:p w14:paraId="5BCCFB59" w14:textId="5F424AC5"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Others</w:t>
            </w:r>
          </w:p>
        </w:tc>
        <w:tc>
          <w:tcPr>
            <w:tcW w:w="294" w:type="pct"/>
          </w:tcPr>
          <w:p w14:paraId="61D35B0C" w14:textId="223BB37F"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20</w:t>
            </w:r>
          </w:p>
        </w:tc>
        <w:tc>
          <w:tcPr>
            <w:tcW w:w="416" w:type="pct"/>
          </w:tcPr>
          <w:p w14:paraId="0458D3C6" w14:textId="096127F6"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sz w:val="23"/>
                <w:szCs w:val="23"/>
              </w:rPr>
              <w:t>3.35</w:t>
            </w:r>
          </w:p>
        </w:tc>
        <w:tc>
          <w:tcPr>
            <w:tcW w:w="375" w:type="pct"/>
          </w:tcPr>
          <w:p w14:paraId="5EC1026F" w14:textId="01312BD2"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1.02</w:t>
            </w:r>
          </w:p>
        </w:tc>
        <w:tc>
          <w:tcPr>
            <w:tcW w:w="766" w:type="pct"/>
            <w:vMerge/>
          </w:tcPr>
          <w:p w14:paraId="2D873C4F" w14:textId="77777777" w:rsidR="009B6F27" w:rsidRPr="00311E3E" w:rsidRDefault="009B6F27" w:rsidP="009B6F27">
            <w:pPr>
              <w:jc w:val="center"/>
              <w:rPr>
                <w:rFonts w:ascii="Times New Roman" w:hAnsi="Times New Roman" w:cs="Times New Roman"/>
                <w:sz w:val="23"/>
                <w:szCs w:val="23"/>
              </w:rPr>
            </w:pPr>
          </w:p>
        </w:tc>
        <w:tc>
          <w:tcPr>
            <w:tcW w:w="435" w:type="pct"/>
            <w:vMerge/>
          </w:tcPr>
          <w:p w14:paraId="38217053" w14:textId="77777777" w:rsidR="009B6F27" w:rsidRPr="00311E3E" w:rsidRDefault="009B6F27" w:rsidP="009B6F27">
            <w:pPr>
              <w:jc w:val="center"/>
              <w:rPr>
                <w:rFonts w:ascii="Times New Roman" w:hAnsi="Times New Roman" w:cs="Times New Roman"/>
                <w:sz w:val="23"/>
                <w:szCs w:val="23"/>
              </w:rPr>
            </w:pPr>
          </w:p>
        </w:tc>
      </w:tr>
      <w:tr w:rsidR="009B6F27" w:rsidRPr="00311E3E" w14:paraId="185AB328" w14:textId="77777777" w:rsidTr="00102078">
        <w:trPr>
          <w:trHeight w:val="135"/>
        </w:trPr>
        <w:tc>
          <w:tcPr>
            <w:tcW w:w="1670" w:type="pct"/>
            <w:vMerge/>
          </w:tcPr>
          <w:p w14:paraId="0731CB0D" w14:textId="77777777" w:rsidR="009B6F27" w:rsidRPr="00311E3E" w:rsidRDefault="009B6F27" w:rsidP="009B6F27">
            <w:pPr>
              <w:jc w:val="both"/>
              <w:rPr>
                <w:rFonts w:ascii="Times New Roman" w:eastAsia="Times New Roman" w:hAnsi="Times New Roman" w:cs="Times New Roman"/>
                <w:bCs/>
                <w:sz w:val="23"/>
                <w:szCs w:val="23"/>
              </w:rPr>
            </w:pPr>
          </w:p>
        </w:tc>
        <w:tc>
          <w:tcPr>
            <w:tcW w:w="1043" w:type="pct"/>
          </w:tcPr>
          <w:p w14:paraId="1C476966" w14:textId="77777777" w:rsidR="009B6F27" w:rsidRPr="00311E3E" w:rsidRDefault="009B6F27" w:rsidP="009B6F27">
            <w:pPr>
              <w:jc w:val="center"/>
              <w:rPr>
                <w:rFonts w:ascii="Times New Roman" w:hAnsi="Times New Roman" w:cs="Times New Roman"/>
                <w:b/>
                <w:sz w:val="23"/>
                <w:szCs w:val="23"/>
              </w:rPr>
            </w:pPr>
            <w:r>
              <w:rPr>
                <w:rFonts w:ascii="Times New Roman" w:hAnsi="Times New Roman" w:cs="Times New Roman"/>
                <w:b/>
                <w:bCs/>
              </w:rPr>
              <w:t>Total</w:t>
            </w:r>
          </w:p>
        </w:tc>
        <w:tc>
          <w:tcPr>
            <w:tcW w:w="294" w:type="pct"/>
          </w:tcPr>
          <w:p w14:paraId="7AA31FF4" w14:textId="2ECB83B8" w:rsidR="009B6F27" w:rsidRPr="00311E3E" w:rsidRDefault="009B6F27" w:rsidP="009B6F27">
            <w:pPr>
              <w:jc w:val="center"/>
              <w:rPr>
                <w:rFonts w:ascii="Times New Roman" w:hAnsi="Times New Roman" w:cs="Times New Roman"/>
                <w:b/>
              </w:rPr>
            </w:pPr>
            <w:r>
              <w:rPr>
                <w:rFonts w:ascii="Times New Roman" w:hAnsi="Times New Roman" w:cs="Times New Roman"/>
                <w:b/>
                <w:bCs/>
              </w:rPr>
              <w:t>300</w:t>
            </w:r>
          </w:p>
        </w:tc>
        <w:tc>
          <w:tcPr>
            <w:tcW w:w="416" w:type="pct"/>
          </w:tcPr>
          <w:p w14:paraId="5F0DD2CB" w14:textId="5F4E1137" w:rsidR="009B6F27" w:rsidRPr="00311E3E" w:rsidRDefault="009B6F27" w:rsidP="009B6F27">
            <w:pPr>
              <w:jc w:val="center"/>
              <w:rPr>
                <w:rFonts w:ascii="Times New Roman" w:hAnsi="Times New Roman" w:cs="Times New Roman"/>
                <w:b/>
                <w:sz w:val="23"/>
                <w:szCs w:val="23"/>
              </w:rPr>
            </w:pPr>
            <w:r>
              <w:rPr>
                <w:rFonts w:ascii="Times New Roman" w:hAnsi="Times New Roman" w:cs="Times New Roman"/>
                <w:b/>
                <w:sz w:val="23"/>
                <w:szCs w:val="23"/>
              </w:rPr>
              <w:t>3.50</w:t>
            </w:r>
          </w:p>
        </w:tc>
        <w:tc>
          <w:tcPr>
            <w:tcW w:w="375" w:type="pct"/>
          </w:tcPr>
          <w:p w14:paraId="305C9907" w14:textId="5EE6F6C8" w:rsidR="009B6F27" w:rsidRPr="00311E3E" w:rsidRDefault="00F85368" w:rsidP="009B6F27">
            <w:pPr>
              <w:jc w:val="center"/>
              <w:rPr>
                <w:rFonts w:ascii="Times New Roman" w:hAnsi="Times New Roman" w:cs="Times New Roman"/>
                <w:b/>
                <w:sz w:val="23"/>
                <w:szCs w:val="23"/>
              </w:rPr>
            </w:pPr>
            <w:r>
              <w:rPr>
                <w:rFonts w:ascii="Times New Roman" w:hAnsi="Times New Roman" w:cs="Times New Roman"/>
                <w:b/>
                <w:sz w:val="23"/>
                <w:szCs w:val="23"/>
              </w:rPr>
              <w:t>0.97</w:t>
            </w:r>
          </w:p>
        </w:tc>
        <w:tc>
          <w:tcPr>
            <w:tcW w:w="766" w:type="pct"/>
            <w:vMerge/>
          </w:tcPr>
          <w:p w14:paraId="6B676EDE" w14:textId="77777777" w:rsidR="009B6F27" w:rsidRPr="00311E3E" w:rsidRDefault="009B6F27" w:rsidP="009B6F27">
            <w:pPr>
              <w:jc w:val="center"/>
              <w:rPr>
                <w:rFonts w:ascii="Times New Roman" w:hAnsi="Times New Roman" w:cs="Times New Roman"/>
                <w:sz w:val="23"/>
                <w:szCs w:val="23"/>
              </w:rPr>
            </w:pPr>
          </w:p>
        </w:tc>
        <w:tc>
          <w:tcPr>
            <w:tcW w:w="435" w:type="pct"/>
            <w:vMerge/>
          </w:tcPr>
          <w:p w14:paraId="7A1525DE" w14:textId="77777777" w:rsidR="009B6F27" w:rsidRPr="00311E3E" w:rsidRDefault="009B6F27" w:rsidP="009B6F27">
            <w:pPr>
              <w:jc w:val="center"/>
              <w:rPr>
                <w:rFonts w:ascii="Times New Roman" w:hAnsi="Times New Roman" w:cs="Times New Roman"/>
                <w:sz w:val="23"/>
                <w:szCs w:val="23"/>
              </w:rPr>
            </w:pPr>
          </w:p>
        </w:tc>
      </w:tr>
      <w:tr w:rsidR="009B6F27" w:rsidRPr="00311E3E" w14:paraId="39B794AD" w14:textId="77777777" w:rsidTr="00102078">
        <w:tc>
          <w:tcPr>
            <w:tcW w:w="1670" w:type="pct"/>
            <w:vMerge w:val="restart"/>
          </w:tcPr>
          <w:p w14:paraId="5B1142D8" w14:textId="5A6F8219" w:rsidR="009B6F27" w:rsidRPr="00311E3E" w:rsidRDefault="009B6F27" w:rsidP="009B6F27">
            <w:pPr>
              <w:rPr>
                <w:rFonts w:ascii="Times New Roman" w:eastAsia="Times New Roman" w:hAnsi="Times New Roman" w:cs="Times New Roman"/>
                <w:bCs/>
                <w:sz w:val="23"/>
                <w:szCs w:val="23"/>
              </w:rPr>
            </w:pPr>
            <w:r w:rsidRPr="00861590">
              <w:rPr>
                <w:rFonts w:ascii="Times New Roman" w:hAnsi="Times New Roman" w:cs="Times New Roman"/>
              </w:rPr>
              <w:t>Business Opportunity Awareness</w:t>
            </w:r>
          </w:p>
        </w:tc>
        <w:tc>
          <w:tcPr>
            <w:tcW w:w="1043" w:type="pct"/>
          </w:tcPr>
          <w:p w14:paraId="403E3B73" w14:textId="79408F11"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Undergraduate</w:t>
            </w:r>
          </w:p>
        </w:tc>
        <w:tc>
          <w:tcPr>
            <w:tcW w:w="294" w:type="pct"/>
          </w:tcPr>
          <w:p w14:paraId="2E7B8298" w14:textId="30CFBFBC"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180</w:t>
            </w:r>
          </w:p>
        </w:tc>
        <w:tc>
          <w:tcPr>
            <w:tcW w:w="416" w:type="pct"/>
          </w:tcPr>
          <w:p w14:paraId="534DD690" w14:textId="3074441C"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sz w:val="23"/>
                <w:szCs w:val="23"/>
              </w:rPr>
              <w:t>3.60</w:t>
            </w:r>
          </w:p>
        </w:tc>
        <w:tc>
          <w:tcPr>
            <w:tcW w:w="375" w:type="pct"/>
          </w:tcPr>
          <w:p w14:paraId="6C2D27E1" w14:textId="3EBE99BE"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0.90</w:t>
            </w:r>
          </w:p>
        </w:tc>
        <w:tc>
          <w:tcPr>
            <w:tcW w:w="766" w:type="pct"/>
            <w:vMerge w:val="restart"/>
          </w:tcPr>
          <w:p w14:paraId="1B5FCD37" w14:textId="3EF59D50"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1.10</w:t>
            </w:r>
          </w:p>
        </w:tc>
        <w:tc>
          <w:tcPr>
            <w:tcW w:w="435" w:type="pct"/>
            <w:vMerge w:val="restart"/>
          </w:tcPr>
          <w:p w14:paraId="45506ECD" w14:textId="6D1D0BB0"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0.345</w:t>
            </w:r>
          </w:p>
        </w:tc>
      </w:tr>
      <w:tr w:rsidR="009B6F27" w:rsidRPr="00311E3E" w14:paraId="63CBF2BF" w14:textId="77777777" w:rsidTr="00102078">
        <w:tc>
          <w:tcPr>
            <w:tcW w:w="1670" w:type="pct"/>
            <w:vMerge/>
          </w:tcPr>
          <w:p w14:paraId="52CF8165" w14:textId="77777777" w:rsidR="009B6F27" w:rsidRPr="00311E3E" w:rsidRDefault="009B6F27" w:rsidP="009B6F27">
            <w:pPr>
              <w:jc w:val="center"/>
              <w:rPr>
                <w:rFonts w:ascii="Times New Roman" w:eastAsia="Times New Roman" w:hAnsi="Times New Roman" w:cs="Times New Roman"/>
                <w:bCs/>
                <w:sz w:val="23"/>
                <w:szCs w:val="23"/>
              </w:rPr>
            </w:pPr>
          </w:p>
        </w:tc>
        <w:tc>
          <w:tcPr>
            <w:tcW w:w="1043" w:type="pct"/>
          </w:tcPr>
          <w:p w14:paraId="7DA3E3A4" w14:textId="3CBD67DA"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Postgraduate</w:t>
            </w:r>
          </w:p>
        </w:tc>
        <w:tc>
          <w:tcPr>
            <w:tcW w:w="294" w:type="pct"/>
          </w:tcPr>
          <w:p w14:paraId="1361169F" w14:textId="410097CA"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70</w:t>
            </w:r>
          </w:p>
        </w:tc>
        <w:tc>
          <w:tcPr>
            <w:tcW w:w="416" w:type="pct"/>
          </w:tcPr>
          <w:p w14:paraId="0EAD97F9" w14:textId="6D94FA7A"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sz w:val="23"/>
                <w:szCs w:val="23"/>
              </w:rPr>
              <w:t>3.55</w:t>
            </w:r>
          </w:p>
        </w:tc>
        <w:tc>
          <w:tcPr>
            <w:tcW w:w="375" w:type="pct"/>
          </w:tcPr>
          <w:p w14:paraId="34ABE680" w14:textId="0D6EA612"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0.92</w:t>
            </w:r>
          </w:p>
        </w:tc>
        <w:tc>
          <w:tcPr>
            <w:tcW w:w="766" w:type="pct"/>
            <w:vMerge/>
          </w:tcPr>
          <w:p w14:paraId="41B69B6F" w14:textId="77777777" w:rsidR="009B6F27" w:rsidRPr="00311E3E" w:rsidRDefault="009B6F27" w:rsidP="009B6F27">
            <w:pPr>
              <w:jc w:val="center"/>
              <w:rPr>
                <w:rFonts w:ascii="Times New Roman" w:hAnsi="Times New Roman" w:cs="Times New Roman"/>
                <w:sz w:val="23"/>
                <w:szCs w:val="23"/>
              </w:rPr>
            </w:pPr>
          </w:p>
        </w:tc>
        <w:tc>
          <w:tcPr>
            <w:tcW w:w="435" w:type="pct"/>
            <w:vMerge/>
          </w:tcPr>
          <w:p w14:paraId="1575D07C" w14:textId="77777777" w:rsidR="009B6F27" w:rsidRPr="00311E3E" w:rsidRDefault="009B6F27" w:rsidP="009B6F27">
            <w:pPr>
              <w:jc w:val="center"/>
              <w:rPr>
                <w:rFonts w:ascii="Times New Roman" w:hAnsi="Times New Roman" w:cs="Times New Roman"/>
                <w:sz w:val="23"/>
                <w:szCs w:val="23"/>
              </w:rPr>
            </w:pPr>
          </w:p>
        </w:tc>
      </w:tr>
      <w:tr w:rsidR="009B6F27" w:rsidRPr="00311E3E" w14:paraId="7F872DEF" w14:textId="77777777" w:rsidTr="00102078">
        <w:tc>
          <w:tcPr>
            <w:tcW w:w="1670" w:type="pct"/>
            <w:vMerge/>
          </w:tcPr>
          <w:p w14:paraId="222C7117" w14:textId="77777777" w:rsidR="009B6F27" w:rsidRPr="00311E3E" w:rsidRDefault="009B6F27" w:rsidP="009B6F27">
            <w:pPr>
              <w:jc w:val="center"/>
              <w:rPr>
                <w:rFonts w:ascii="Times New Roman" w:eastAsia="Times New Roman" w:hAnsi="Times New Roman" w:cs="Times New Roman"/>
                <w:bCs/>
                <w:sz w:val="23"/>
                <w:szCs w:val="23"/>
              </w:rPr>
            </w:pPr>
          </w:p>
        </w:tc>
        <w:tc>
          <w:tcPr>
            <w:tcW w:w="1043" w:type="pct"/>
          </w:tcPr>
          <w:p w14:paraId="1DFB41D2" w14:textId="4945E698"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Diploma</w:t>
            </w:r>
          </w:p>
        </w:tc>
        <w:tc>
          <w:tcPr>
            <w:tcW w:w="294" w:type="pct"/>
          </w:tcPr>
          <w:p w14:paraId="4B18CD2F" w14:textId="7FC74B58"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30</w:t>
            </w:r>
          </w:p>
        </w:tc>
        <w:tc>
          <w:tcPr>
            <w:tcW w:w="416" w:type="pct"/>
          </w:tcPr>
          <w:p w14:paraId="1184713F" w14:textId="470BC83A"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sz w:val="23"/>
                <w:szCs w:val="23"/>
              </w:rPr>
              <w:t>3.50</w:t>
            </w:r>
          </w:p>
        </w:tc>
        <w:tc>
          <w:tcPr>
            <w:tcW w:w="375" w:type="pct"/>
          </w:tcPr>
          <w:p w14:paraId="20F94A51" w14:textId="40BA8C4E"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0.95</w:t>
            </w:r>
          </w:p>
        </w:tc>
        <w:tc>
          <w:tcPr>
            <w:tcW w:w="766" w:type="pct"/>
            <w:vMerge/>
          </w:tcPr>
          <w:p w14:paraId="16A4C365" w14:textId="77777777" w:rsidR="009B6F27" w:rsidRPr="00311E3E" w:rsidRDefault="009B6F27" w:rsidP="009B6F27">
            <w:pPr>
              <w:jc w:val="center"/>
              <w:rPr>
                <w:rFonts w:ascii="Times New Roman" w:hAnsi="Times New Roman" w:cs="Times New Roman"/>
                <w:sz w:val="23"/>
                <w:szCs w:val="23"/>
              </w:rPr>
            </w:pPr>
          </w:p>
        </w:tc>
        <w:tc>
          <w:tcPr>
            <w:tcW w:w="435" w:type="pct"/>
            <w:vMerge/>
          </w:tcPr>
          <w:p w14:paraId="49E8B57C" w14:textId="77777777" w:rsidR="009B6F27" w:rsidRPr="00311E3E" w:rsidRDefault="009B6F27" w:rsidP="009B6F27">
            <w:pPr>
              <w:jc w:val="center"/>
              <w:rPr>
                <w:rFonts w:ascii="Times New Roman" w:hAnsi="Times New Roman" w:cs="Times New Roman"/>
                <w:sz w:val="23"/>
                <w:szCs w:val="23"/>
              </w:rPr>
            </w:pPr>
          </w:p>
        </w:tc>
      </w:tr>
      <w:tr w:rsidR="009B6F27" w:rsidRPr="00311E3E" w14:paraId="2459565A" w14:textId="77777777" w:rsidTr="00102078">
        <w:tc>
          <w:tcPr>
            <w:tcW w:w="1670" w:type="pct"/>
            <w:vMerge/>
          </w:tcPr>
          <w:p w14:paraId="7FFA2C7F" w14:textId="77777777" w:rsidR="009B6F27" w:rsidRPr="00311E3E" w:rsidRDefault="009B6F27" w:rsidP="009B6F27">
            <w:pPr>
              <w:jc w:val="center"/>
              <w:rPr>
                <w:rFonts w:ascii="Times New Roman" w:eastAsia="Times New Roman" w:hAnsi="Times New Roman" w:cs="Times New Roman"/>
                <w:bCs/>
                <w:sz w:val="23"/>
                <w:szCs w:val="23"/>
              </w:rPr>
            </w:pPr>
          </w:p>
        </w:tc>
        <w:tc>
          <w:tcPr>
            <w:tcW w:w="1043" w:type="pct"/>
          </w:tcPr>
          <w:p w14:paraId="3B89FBF3" w14:textId="19AC2B3D"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Others</w:t>
            </w:r>
          </w:p>
        </w:tc>
        <w:tc>
          <w:tcPr>
            <w:tcW w:w="294" w:type="pct"/>
          </w:tcPr>
          <w:p w14:paraId="37935DD6" w14:textId="41DA795E"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rPr>
              <w:t>20</w:t>
            </w:r>
          </w:p>
        </w:tc>
        <w:tc>
          <w:tcPr>
            <w:tcW w:w="416" w:type="pct"/>
          </w:tcPr>
          <w:p w14:paraId="2B83BC4D" w14:textId="55884978" w:rsidR="009B6F27" w:rsidRPr="00311E3E" w:rsidRDefault="009B6F27" w:rsidP="009B6F27">
            <w:pPr>
              <w:jc w:val="center"/>
              <w:rPr>
                <w:rFonts w:ascii="Times New Roman" w:hAnsi="Times New Roman" w:cs="Times New Roman"/>
                <w:sz w:val="23"/>
                <w:szCs w:val="23"/>
              </w:rPr>
            </w:pPr>
            <w:r>
              <w:rPr>
                <w:rFonts w:ascii="Times New Roman" w:hAnsi="Times New Roman" w:cs="Times New Roman"/>
                <w:sz w:val="23"/>
                <w:szCs w:val="23"/>
              </w:rPr>
              <w:t>3.45</w:t>
            </w:r>
          </w:p>
        </w:tc>
        <w:tc>
          <w:tcPr>
            <w:tcW w:w="375" w:type="pct"/>
          </w:tcPr>
          <w:p w14:paraId="77DB9C7A" w14:textId="2BF075F2" w:rsidR="009B6F27" w:rsidRPr="00311E3E" w:rsidRDefault="00F85368" w:rsidP="009B6F27">
            <w:pPr>
              <w:jc w:val="center"/>
              <w:rPr>
                <w:rFonts w:ascii="Times New Roman" w:hAnsi="Times New Roman" w:cs="Times New Roman"/>
                <w:sz w:val="23"/>
                <w:szCs w:val="23"/>
              </w:rPr>
            </w:pPr>
            <w:r>
              <w:rPr>
                <w:rFonts w:ascii="Times New Roman" w:hAnsi="Times New Roman" w:cs="Times New Roman"/>
                <w:sz w:val="23"/>
                <w:szCs w:val="23"/>
              </w:rPr>
              <w:t>0.98</w:t>
            </w:r>
          </w:p>
        </w:tc>
        <w:tc>
          <w:tcPr>
            <w:tcW w:w="766" w:type="pct"/>
            <w:vMerge/>
          </w:tcPr>
          <w:p w14:paraId="3F0EF19A" w14:textId="77777777" w:rsidR="009B6F27" w:rsidRPr="00311E3E" w:rsidRDefault="009B6F27" w:rsidP="009B6F27">
            <w:pPr>
              <w:jc w:val="center"/>
              <w:rPr>
                <w:rFonts w:ascii="Times New Roman" w:hAnsi="Times New Roman" w:cs="Times New Roman"/>
                <w:sz w:val="23"/>
                <w:szCs w:val="23"/>
              </w:rPr>
            </w:pPr>
          </w:p>
        </w:tc>
        <w:tc>
          <w:tcPr>
            <w:tcW w:w="435" w:type="pct"/>
            <w:vMerge/>
          </w:tcPr>
          <w:p w14:paraId="3B576F65" w14:textId="77777777" w:rsidR="009B6F27" w:rsidRPr="00311E3E" w:rsidRDefault="009B6F27" w:rsidP="009B6F27">
            <w:pPr>
              <w:jc w:val="center"/>
              <w:rPr>
                <w:rFonts w:ascii="Times New Roman" w:hAnsi="Times New Roman" w:cs="Times New Roman"/>
                <w:sz w:val="23"/>
                <w:szCs w:val="23"/>
              </w:rPr>
            </w:pPr>
          </w:p>
        </w:tc>
      </w:tr>
      <w:tr w:rsidR="009B6F27" w:rsidRPr="00311E3E" w14:paraId="688C3786" w14:textId="77777777" w:rsidTr="00102078">
        <w:trPr>
          <w:trHeight w:val="225"/>
        </w:trPr>
        <w:tc>
          <w:tcPr>
            <w:tcW w:w="1670" w:type="pct"/>
            <w:vMerge/>
          </w:tcPr>
          <w:p w14:paraId="12527A50" w14:textId="77777777" w:rsidR="009B6F27" w:rsidRPr="00311E3E" w:rsidRDefault="009B6F27" w:rsidP="009B6F27">
            <w:pPr>
              <w:jc w:val="center"/>
              <w:rPr>
                <w:rFonts w:ascii="Times New Roman" w:eastAsia="Times New Roman" w:hAnsi="Times New Roman" w:cs="Times New Roman"/>
                <w:bCs/>
                <w:sz w:val="23"/>
                <w:szCs w:val="23"/>
              </w:rPr>
            </w:pPr>
          </w:p>
        </w:tc>
        <w:tc>
          <w:tcPr>
            <w:tcW w:w="1043" w:type="pct"/>
          </w:tcPr>
          <w:p w14:paraId="012B0AB6" w14:textId="77777777" w:rsidR="009B6F27" w:rsidRPr="00311E3E" w:rsidRDefault="009B6F27" w:rsidP="009B6F27">
            <w:pPr>
              <w:jc w:val="center"/>
              <w:rPr>
                <w:rFonts w:ascii="Times New Roman" w:hAnsi="Times New Roman" w:cs="Times New Roman"/>
                <w:b/>
                <w:sz w:val="23"/>
                <w:szCs w:val="23"/>
              </w:rPr>
            </w:pPr>
            <w:r>
              <w:rPr>
                <w:rFonts w:ascii="Times New Roman" w:hAnsi="Times New Roman" w:cs="Times New Roman"/>
                <w:b/>
                <w:bCs/>
              </w:rPr>
              <w:t>Total</w:t>
            </w:r>
          </w:p>
        </w:tc>
        <w:tc>
          <w:tcPr>
            <w:tcW w:w="294" w:type="pct"/>
          </w:tcPr>
          <w:p w14:paraId="6B468BB5" w14:textId="3C7E569F" w:rsidR="009B6F27" w:rsidRPr="00311E3E" w:rsidRDefault="009B6F27" w:rsidP="009B6F27">
            <w:pPr>
              <w:jc w:val="center"/>
              <w:rPr>
                <w:rFonts w:ascii="Times New Roman" w:hAnsi="Times New Roman" w:cs="Times New Roman"/>
                <w:b/>
              </w:rPr>
            </w:pPr>
            <w:r>
              <w:rPr>
                <w:rFonts w:ascii="Times New Roman" w:hAnsi="Times New Roman" w:cs="Times New Roman"/>
                <w:b/>
                <w:bCs/>
              </w:rPr>
              <w:t>300</w:t>
            </w:r>
          </w:p>
        </w:tc>
        <w:tc>
          <w:tcPr>
            <w:tcW w:w="416" w:type="pct"/>
          </w:tcPr>
          <w:p w14:paraId="0C6A8350" w14:textId="5D45EFAD" w:rsidR="009B6F27" w:rsidRPr="00311E3E" w:rsidRDefault="009B6F27" w:rsidP="009B6F27">
            <w:pPr>
              <w:jc w:val="center"/>
              <w:rPr>
                <w:rFonts w:ascii="Times New Roman" w:hAnsi="Times New Roman" w:cs="Times New Roman"/>
                <w:b/>
                <w:sz w:val="23"/>
                <w:szCs w:val="23"/>
              </w:rPr>
            </w:pPr>
            <w:r>
              <w:rPr>
                <w:rFonts w:ascii="Times New Roman" w:hAnsi="Times New Roman" w:cs="Times New Roman"/>
                <w:b/>
                <w:sz w:val="23"/>
                <w:szCs w:val="23"/>
              </w:rPr>
              <w:t>3.55</w:t>
            </w:r>
          </w:p>
        </w:tc>
        <w:tc>
          <w:tcPr>
            <w:tcW w:w="375" w:type="pct"/>
          </w:tcPr>
          <w:p w14:paraId="6D3C49EF" w14:textId="5E6A4AB7" w:rsidR="009B6F27" w:rsidRPr="00311E3E" w:rsidRDefault="00F85368" w:rsidP="009B6F27">
            <w:pPr>
              <w:jc w:val="center"/>
              <w:rPr>
                <w:rFonts w:ascii="Times New Roman" w:hAnsi="Times New Roman" w:cs="Times New Roman"/>
                <w:b/>
                <w:sz w:val="23"/>
                <w:szCs w:val="23"/>
              </w:rPr>
            </w:pPr>
            <w:r>
              <w:rPr>
                <w:rFonts w:ascii="Times New Roman" w:hAnsi="Times New Roman" w:cs="Times New Roman"/>
                <w:b/>
                <w:sz w:val="23"/>
                <w:szCs w:val="23"/>
              </w:rPr>
              <w:t>0.94</w:t>
            </w:r>
          </w:p>
        </w:tc>
        <w:tc>
          <w:tcPr>
            <w:tcW w:w="766" w:type="pct"/>
            <w:vMerge/>
          </w:tcPr>
          <w:p w14:paraId="3CED46AB" w14:textId="77777777" w:rsidR="009B6F27" w:rsidRPr="00311E3E" w:rsidRDefault="009B6F27" w:rsidP="009B6F27">
            <w:pPr>
              <w:jc w:val="center"/>
              <w:rPr>
                <w:rFonts w:ascii="Times New Roman" w:hAnsi="Times New Roman" w:cs="Times New Roman"/>
                <w:sz w:val="23"/>
                <w:szCs w:val="23"/>
              </w:rPr>
            </w:pPr>
          </w:p>
        </w:tc>
        <w:tc>
          <w:tcPr>
            <w:tcW w:w="435" w:type="pct"/>
            <w:vMerge/>
          </w:tcPr>
          <w:p w14:paraId="75BCD6E0" w14:textId="77777777" w:rsidR="009B6F27" w:rsidRPr="00311E3E" w:rsidRDefault="009B6F27" w:rsidP="009B6F27">
            <w:pPr>
              <w:jc w:val="center"/>
              <w:rPr>
                <w:rFonts w:ascii="Times New Roman" w:hAnsi="Times New Roman" w:cs="Times New Roman"/>
                <w:sz w:val="23"/>
                <w:szCs w:val="23"/>
              </w:rPr>
            </w:pPr>
          </w:p>
        </w:tc>
      </w:tr>
    </w:tbl>
    <w:p w14:paraId="134B1859" w14:textId="2D76B493" w:rsidR="00102078" w:rsidRPr="00FA69A2" w:rsidRDefault="00F85368" w:rsidP="00F85368">
      <w:pPr>
        <w:tabs>
          <w:tab w:val="left" w:pos="426"/>
        </w:tabs>
        <w:spacing w:after="0" w:line="240" w:lineRule="auto"/>
        <w:ind w:left="-426" w:right="-330"/>
        <w:jc w:val="both"/>
        <w:rPr>
          <w:rFonts w:ascii="Times New Roman" w:hAnsi="Times New Roman" w:cs="Times New Roman"/>
        </w:rPr>
      </w:pPr>
      <w:r>
        <w:rPr>
          <w:rFonts w:ascii="Times New Roman" w:hAnsi="Times New Roman" w:cs="Times New Roman"/>
        </w:rPr>
        <w:tab/>
        <w:t xml:space="preserve">Table 3 of </w:t>
      </w:r>
      <w:r w:rsidRPr="00F85368">
        <w:rPr>
          <w:rFonts w:ascii="Times New Roman" w:hAnsi="Times New Roman" w:cs="Times New Roman"/>
        </w:rPr>
        <w:t>ANOVA results reveal</w:t>
      </w:r>
      <w:r>
        <w:rPr>
          <w:rFonts w:ascii="Times New Roman" w:hAnsi="Times New Roman" w:cs="Times New Roman"/>
        </w:rPr>
        <w:t>s</w:t>
      </w:r>
      <w:r w:rsidRPr="00F85368">
        <w:rPr>
          <w:rFonts w:ascii="Times New Roman" w:hAnsi="Times New Roman" w:cs="Times New Roman"/>
        </w:rPr>
        <w:t xml:space="preserve"> that awareness levels across different qualification groups</w:t>
      </w:r>
      <w:r>
        <w:rPr>
          <w:rFonts w:ascii="Times New Roman" w:hAnsi="Times New Roman" w:cs="Times New Roman"/>
        </w:rPr>
        <w:t xml:space="preserve"> </w:t>
      </w:r>
      <w:r w:rsidRPr="00F85368">
        <w:rPr>
          <w:rFonts w:ascii="Times New Roman" w:hAnsi="Times New Roman" w:cs="Times New Roman"/>
        </w:rPr>
        <w:t>Undergraduate, Postgraduate, Diploma, and Others</w:t>
      </w:r>
      <w:r>
        <w:rPr>
          <w:rFonts w:ascii="Times New Roman" w:hAnsi="Times New Roman" w:cs="Times New Roman"/>
        </w:rPr>
        <w:t xml:space="preserve"> </w:t>
      </w:r>
      <w:r w:rsidRPr="00F85368">
        <w:rPr>
          <w:rFonts w:ascii="Times New Roman" w:hAnsi="Times New Roman" w:cs="Times New Roman"/>
        </w:rPr>
        <w:t>are largely similar for most entrepreneurial variables. For Awareness of Government Entrepreneurship Schemes, the test shows a significant difference among groups (F = 3.25, p = 0.022), leading to the rejection of the null hypothesis that qualification level has no effect on awareness for this variable; undergraduates exhibit higher awareness compared to others. However, for all remaining variables</w:t>
      </w:r>
      <w:r>
        <w:rPr>
          <w:rFonts w:ascii="Times New Roman" w:hAnsi="Times New Roman" w:cs="Times New Roman"/>
        </w:rPr>
        <w:t xml:space="preserve"> </w:t>
      </w:r>
      <w:r w:rsidRPr="00F85368">
        <w:rPr>
          <w:rFonts w:ascii="Times New Roman" w:hAnsi="Times New Roman" w:cs="Times New Roman"/>
        </w:rPr>
        <w:t>Awareness of EDC, Business Incubation Facilities, Startup Funding Opportunities, Skill Development Programs, Entrepreneurship Workshops/Seminars, and Business Opportunity Awareness</w:t>
      </w:r>
      <w:r>
        <w:rPr>
          <w:rFonts w:ascii="Times New Roman" w:hAnsi="Times New Roman" w:cs="Times New Roman"/>
        </w:rPr>
        <w:t xml:space="preserve"> </w:t>
      </w:r>
      <w:r w:rsidRPr="00F85368">
        <w:rPr>
          <w:rFonts w:ascii="Times New Roman" w:hAnsi="Times New Roman" w:cs="Times New Roman"/>
        </w:rPr>
        <w:t xml:space="preserve">the p-values (0.098, 0.258, 0.110, 0.130, 0.290, and 0.345 respectively) exceed the 0.05 significance level, thus the null hypothesis is accepted for these variables. This indicates that qualification level does not significantly influence awareness in these areas, and awareness remains </w:t>
      </w:r>
      <w:proofErr w:type="gramStart"/>
      <w:r w:rsidRPr="00F85368">
        <w:rPr>
          <w:rFonts w:ascii="Times New Roman" w:hAnsi="Times New Roman" w:cs="Times New Roman"/>
        </w:rPr>
        <w:t>fairly consistent</w:t>
      </w:r>
      <w:proofErr w:type="gramEnd"/>
      <w:r w:rsidRPr="00F85368">
        <w:rPr>
          <w:rFonts w:ascii="Times New Roman" w:hAnsi="Times New Roman" w:cs="Times New Roman"/>
        </w:rPr>
        <w:t xml:space="preserve"> across all educational groups.</w:t>
      </w:r>
    </w:p>
    <w:p w14:paraId="2B5EF0D9" w14:textId="5B0A470F" w:rsidR="00C50E2C" w:rsidRPr="00850788" w:rsidRDefault="00C50E2C" w:rsidP="00196471">
      <w:pPr>
        <w:tabs>
          <w:tab w:val="left" w:pos="6084"/>
        </w:tabs>
        <w:spacing w:after="0" w:line="240" w:lineRule="auto"/>
        <w:ind w:left="-142" w:right="-330" w:hanging="284"/>
        <w:jc w:val="both"/>
        <w:rPr>
          <w:rFonts w:ascii="Times New Roman" w:hAnsi="Times New Roman" w:cs="Times New Roman"/>
          <w:b/>
          <w:bCs/>
        </w:rPr>
      </w:pPr>
      <w:r w:rsidRPr="00850788">
        <w:rPr>
          <w:rFonts w:ascii="Times New Roman" w:hAnsi="Times New Roman" w:cs="Times New Roman"/>
          <w:b/>
          <w:bCs/>
        </w:rPr>
        <w:t>Finding</w:t>
      </w:r>
      <w:r w:rsidR="00196471">
        <w:rPr>
          <w:rFonts w:ascii="Times New Roman" w:hAnsi="Times New Roman" w:cs="Times New Roman"/>
          <w:b/>
          <w:bCs/>
        </w:rPr>
        <w:t>s</w:t>
      </w:r>
    </w:p>
    <w:p w14:paraId="66B395A1" w14:textId="326B24DE" w:rsidR="005F7EA8" w:rsidRDefault="005F7EA8" w:rsidP="005C748C">
      <w:pPr>
        <w:pStyle w:val="NoSpacing"/>
        <w:numPr>
          <w:ilvl w:val="0"/>
          <w:numId w:val="4"/>
        </w:numPr>
        <w:ind w:right="-330"/>
        <w:jc w:val="both"/>
        <w:rPr>
          <w:rFonts w:ascii="Times New Roman" w:hAnsi="Times New Roman" w:cs="Times New Roman"/>
        </w:rPr>
      </w:pPr>
      <w:r w:rsidRPr="005F7EA8">
        <w:rPr>
          <w:rFonts w:ascii="Times New Roman" w:hAnsi="Times New Roman" w:cs="Times New Roman"/>
        </w:rPr>
        <w:t>For Business Opportunity Awareness, 248 students out of 300 (83 students Moderately Effective, 90 Effective, and 75 Very Effective) demonstrated moderate to high awareness, showing that most students are capable of identifying potential business opportunities, while 52 students (17%) still have low awareness and require additional guidance</w:t>
      </w:r>
    </w:p>
    <w:p w14:paraId="2995AC52" w14:textId="77777777" w:rsidR="00196471" w:rsidRDefault="00AA3CC2" w:rsidP="00196471">
      <w:pPr>
        <w:pStyle w:val="ListParagraph"/>
        <w:numPr>
          <w:ilvl w:val="0"/>
          <w:numId w:val="4"/>
        </w:numPr>
        <w:spacing w:before="100" w:beforeAutospacing="1" w:after="100" w:afterAutospacing="1" w:line="240" w:lineRule="auto"/>
        <w:jc w:val="both"/>
        <w:rPr>
          <w:rFonts w:ascii="Times New Roman" w:eastAsia="Times New Roman" w:hAnsi="Times New Roman" w:cs="Times New Roman"/>
          <w:kern w:val="0"/>
          <w:lang w:eastAsia="en-IN"/>
        </w:rPr>
      </w:pPr>
      <w:r w:rsidRPr="00AA3CC2">
        <w:rPr>
          <w:rFonts w:ascii="Times New Roman" w:eastAsia="Times New Roman" w:hAnsi="Times New Roman" w:cs="Times New Roman"/>
          <w:kern w:val="0"/>
          <w:lang w:eastAsia="en-IN"/>
        </w:rPr>
        <w:t>The majority of respondents are undergraduates, with 180 students out of 300 (60%), indicating that most participants are pursuing their first degree.</w:t>
      </w:r>
    </w:p>
    <w:p w14:paraId="3FB3FB90" w14:textId="2F1090F4" w:rsidR="00C50E2C" w:rsidRPr="00196471" w:rsidRDefault="00C50E2C" w:rsidP="00102078">
      <w:pPr>
        <w:spacing w:after="0" w:line="240" w:lineRule="auto"/>
        <w:ind w:left="-426"/>
        <w:jc w:val="both"/>
        <w:rPr>
          <w:rFonts w:ascii="Times New Roman" w:eastAsia="Times New Roman" w:hAnsi="Times New Roman" w:cs="Times New Roman"/>
          <w:kern w:val="0"/>
          <w:lang w:eastAsia="en-IN"/>
        </w:rPr>
      </w:pPr>
      <w:r w:rsidRPr="00196471">
        <w:rPr>
          <w:rFonts w:ascii="Times New Roman" w:hAnsi="Times New Roman" w:cs="Times New Roman"/>
          <w:b/>
          <w:bCs/>
        </w:rPr>
        <w:t>Suggestion</w:t>
      </w:r>
      <w:r w:rsidR="00196471" w:rsidRPr="00196471">
        <w:rPr>
          <w:rFonts w:ascii="Times New Roman" w:hAnsi="Times New Roman" w:cs="Times New Roman"/>
          <w:b/>
          <w:bCs/>
        </w:rPr>
        <w:t>s</w:t>
      </w:r>
    </w:p>
    <w:p w14:paraId="22C0ECA9" w14:textId="38F79B1A" w:rsidR="00BB2F41" w:rsidRPr="00B17A78" w:rsidRDefault="00BB2F41" w:rsidP="00102078">
      <w:pPr>
        <w:pStyle w:val="ListParagraph"/>
        <w:numPr>
          <w:ilvl w:val="0"/>
          <w:numId w:val="5"/>
        </w:numPr>
        <w:spacing w:after="0" w:line="240" w:lineRule="auto"/>
        <w:jc w:val="both"/>
        <w:rPr>
          <w:rFonts w:ascii="Times New Roman" w:eastAsia="Times New Roman" w:hAnsi="Times New Roman" w:cs="Times New Roman"/>
          <w:kern w:val="0"/>
          <w:lang w:eastAsia="en-IN"/>
        </w:rPr>
      </w:pPr>
      <w:r w:rsidRPr="00B17A78">
        <w:rPr>
          <w:rFonts w:ascii="Times New Roman" w:eastAsia="Times New Roman" w:hAnsi="Times New Roman" w:cs="Times New Roman"/>
          <w:kern w:val="0"/>
          <w:lang w:eastAsia="en-IN"/>
        </w:rPr>
        <w:t>Enhance Practical Exposure: Since 52 students (17%) still have low awareness of business opportunities, colleges should organize more workshops, business idea competitions, and mentorship programs to improve students’ practical understanding and ability to identify entrepreneurial prospects.</w:t>
      </w:r>
    </w:p>
    <w:p w14:paraId="4A16F5FF" w14:textId="77777777" w:rsidR="00AA217C" w:rsidRDefault="00BB2F41" w:rsidP="005C748C">
      <w:pPr>
        <w:pStyle w:val="ListParagraph"/>
        <w:numPr>
          <w:ilvl w:val="0"/>
          <w:numId w:val="5"/>
        </w:numPr>
        <w:spacing w:before="100" w:beforeAutospacing="1" w:after="100" w:afterAutospacing="1" w:line="240" w:lineRule="auto"/>
        <w:jc w:val="both"/>
        <w:rPr>
          <w:rFonts w:ascii="Times New Roman" w:eastAsia="Times New Roman" w:hAnsi="Times New Roman" w:cs="Times New Roman"/>
          <w:kern w:val="0"/>
          <w:lang w:eastAsia="en-IN"/>
        </w:rPr>
      </w:pPr>
      <w:r w:rsidRPr="00B17A78">
        <w:rPr>
          <w:rFonts w:ascii="Times New Roman" w:eastAsia="Times New Roman" w:hAnsi="Times New Roman" w:cs="Times New Roman"/>
          <w:kern w:val="0"/>
          <w:lang w:eastAsia="en-IN"/>
        </w:rPr>
        <w:t>Targeted Support for Undergraduates: As 180 students (60%) are undergraduates, institutions should provide tailored entrepreneurship training and guidance programs aimed at this group to strengthen their skills and awareness early in their academic journey.</w:t>
      </w:r>
    </w:p>
    <w:p w14:paraId="1C746D41" w14:textId="038980F5" w:rsidR="00F85368" w:rsidRDefault="00F85368" w:rsidP="005C748C">
      <w:pPr>
        <w:pStyle w:val="ListParagraph"/>
        <w:numPr>
          <w:ilvl w:val="0"/>
          <w:numId w:val="5"/>
        </w:numPr>
        <w:spacing w:before="100" w:beforeAutospacing="1" w:after="100" w:afterAutospacing="1" w:line="240" w:lineRule="auto"/>
        <w:jc w:val="both"/>
        <w:rPr>
          <w:rFonts w:ascii="Times New Roman" w:eastAsia="Times New Roman" w:hAnsi="Times New Roman" w:cs="Times New Roman"/>
          <w:kern w:val="0"/>
          <w:lang w:eastAsia="en-IN"/>
        </w:rPr>
      </w:pPr>
      <w:r w:rsidRPr="00F85368">
        <w:rPr>
          <w:rFonts w:ascii="Times New Roman" w:eastAsia="Times New Roman" w:hAnsi="Times New Roman" w:cs="Times New Roman"/>
          <w:kern w:val="0"/>
          <w:lang w:eastAsia="en-IN"/>
        </w:rPr>
        <w:t xml:space="preserve">ANOVA results show that qualification level significantly influences only the </w:t>
      </w:r>
      <w:r w:rsidRPr="00F85368">
        <w:rPr>
          <w:rFonts w:ascii="Times New Roman" w:eastAsia="Times New Roman" w:hAnsi="Times New Roman" w:cs="Times New Roman"/>
          <w:i/>
          <w:iCs/>
          <w:kern w:val="0"/>
          <w:lang w:eastAsia="en-IN"/>
        </w:rPr>
        <w:t>Awareness of Government Entrepreneurship Schemes</w:t>
      </w:r>
      <w:r w:rsidRPr="00F85368">
        <w:rPr>
          <w:rFonts w:ascii="Times New Roman" w:eastAsia="Times New Roman" w:hAnsi="Times New Roman" w:cs="Times New Roman"/>
          <w:kern w:val="0"/>
          <w:lang w:eastAsia="en-IN"/>
        </w:rPr>
        <w:t>, with undergraduates reporting higher awareness. For all other awareness areas, no significant differences were found, indicating that awareness levels remain largely consistent across qualification groups.</w:t>
      </w:r>
    </w:p>
    <w:p w14:paraId="64AEF14F" w14:textId="77777777" w:rsidR="00F85368" w:rsidRDefault="00F85368" w:rsidP="00102078">
      <w:pPr>
        <w:spacing w:after="0" w:line="240" w:lineRule="auto"/>
        <w:ind w:left="-426"/>
        <w:rPr>
          <w:rFonts w:ascii="Times New Roman" w:hAnsi="Times New Roman" w:cs="Times New Roman"/>
          <w:b/>
          <w:bCs/>
        </w:rPr>
      </w:pPr>
    </w:p>
    <w:p w14:paraId="224ADFC1" w14:textId="77777777" w:rsidR="00F85368" w:rsidRDefault="00F85368" w:rsidP="00102078">
      <w:pPr>
        <w:spacing w:after="0" w:line="240" w:lineRule="auto"/>
        <w:ind w:left="-426"/>
        <w:rPr>
          <w:rFonts w:ascii="Times New Roman" w:hAnsi="Times New Roman" w:cs="Times New Roman"/>
          <w:b/>
          <w:bCs/>
        </w:rPr>
      </w:pPr>
    </w:p>
    <w:p w14:paraId="7D2FFF7D" w14:textId="266C42C9" w:rsidR="00C50E2C" w:rsidRPr="00AA217C" w:rsidRDefault="00C50E2C" w:rsidP="00102078">
      <w:pPr>
        <w:spacing w:after="0" w:line="240" w:lineRule="auto"/>
        <w:ind w:left="-426"/>
        <w:rPr>
          <w:rFonts w:ascii="Times New Roman" w:eastAsia="Times New Roman" w:hAnsi="Times New Roman" w:cs="Times New Roman"/>
          <w:kern w:val="0"/>
          <w:lang w:eastAsia="en-IN"/>
        </w:rPr>
      </w:pPr>
      <w:r w:rsidRPr="00AA217C">
        <w:rPr>
          <w:rFonts w:ascii="Times New Roman" w:hAnsi="Times New Roman" w:cs="Times New Roman"/>
          <w:b/>
          <w:bCs/>
        </w:rPr>
        <w:lastRenderedPageBreak/>
        <w:t>Conclusion</w:t>
      </w:r>
    </w:p>
    <w:p w14:paraId="14074748" w14:textId="2A1C3969" w:rsidR="00F66000" w:rsidRPr="00F66000" w:rsidRDefault="00BC24E0" w:rsidP="00102078">
      <w:pPr>
        <w:pStyle w:val="NoSpacing"/>
        <w:ind w:left="-426" w:right="-330" w:firstLine="1146"/>
        <w:jc w:val="both"/>
        <w:rPr>
          <w:rFonts w:ascii="Times New Roman" w:hAnsi="Times New Roman" w:cs="Times New Roman"/>
        </w:rPr>
      </w:pPr>
      <w:r w:rsidRPr="00BC24E0">
        <w:rPr>
          <w:rFonts w:ascii="Times New Roman" w:hAnsi="Times New Roman" w:cs="Times New Roman"/>
        </w:rPr>
        <w:t xml:space="preserve">The survey shows that college students are interested in entrepreneurship but have limited knowledge of opportunities, support programs, and market prospects. Entrepreneurship courses, workshops, family business background, and information availability greatly impact students' entrepreneurial awareness and </w:t>
      </w:r>
      <w:r w:rsidR="00F66000" w:rsidRPr="00BC24E0">
        <w:rPr>
          <w:rFonts w:ascii="Times New Roman" w:hAnsi="Times New Roman" w:cs="Times New Roman"/>
        </w:rPr>
        <w:t>preparation. The</w:t>
      </w:r>
      <w:r w:rsidRPr="00BC24E0">
        <w:rPr>
          <w:rFonts w:ascii="Times New Roman" w:hAnsi="Times New Roman" w:cs="Times New Roman"/>
        </w:rPr>
        <w:t xml:space="preserve"> findings show that colleges shape entrepreneurial consciousness. Enhancing mentorship programs, offering experience learning, and organizing practical entrepreneurial activities can help students find and seize business opportunities.</w:t>
      </w:r>
      <w:r w:rsidR="00F66000" w:rsidRPr="00F66000">
        <w:rPr>
          <w:rFonts w:ascii="Times New Roman" w:eastAsia="Times New Roman" w:hAnsi="Times New Roman" w:cs="Times New Roman"/>
          <w:kern w:val="0"/>
          <w:lang w:eastAsia="en-IN"/>
        </w:rPr>
        <w:t xml:space="preserve"> </w:t>
      </w:r>
      <w:r w:rsidR="00F66000" w:rsidRPr="00F66000">
        <w:rPr>
          <w:rFonts w:ascii="Times New Roman" w:hAnsi="Times New Roman" w:cs="Times New Roman"/>
        </w:rPr>
        <w:t>To ensure that students develop awareness and the skills to turn entrepreneurial ideas into real-world ventures, institutional support, curriculum integration, and practical exposure are crucial.</w:t>
      </w:r>
    </w:p>
    <w:p w14:paraId="0343FB0E" w14:textId="76466254" w:rsidR="00BC24E0" w:rsidRPr="00BC24E0" w:rsidRDefault="00BC24E0" w:rsidP="00BC24E0">
      <w:pPr>
        <w:pStyle w:val="NoSpacing"/>
        <w:ind w:left="-426" w:right="-330"/>
        <w:jc w:val="both"/>
        <w:rPr>
          <w:rFonts w:ascii="Times New Roman" w:hAnsi="Times New Roman" w:cs="Times New Roman"/>
        </w:rPr>
      </w:pPr>
    </w:p>
    <w:p w14:paraId="22CD67E9" w14:textId="77777777" w:rsidR="00C50E2C" w:rsidRDefault="00C50E2C" w:rsidP="00C50E2C">
      <w:pPr>
        <w:pStyle w:val="NoSpacing"/>
        <w:ind w:left="-426" w:right="-330"/>
        <w:jc w:val="both"/>
        <w:rPr>
          <w:rFonts w:ascii="Times New Roman" w:hAnsi="Times New Roman" w:cs="Times New Roman"/>
          <w:b/>
          <w:bCs/>
        </w:rPr>
      </w:pPr>
      <w:r w:rsidRPr="00E200C6">
        <w:rPr>
          <w:rFonts w:ascii="Times New Roman" w:hAnsi="Times New Roman" w:cs="Times New Roman"/>
          <w:b/>
          <w:bCs/>
        </w:rPr>
        <w:t>Reference</w:t>
      </w:r>
    </w:p>
    <w:p w14:paraId="48DBE360" w14:textId="77777777" w:rsidR="00C47D2F" w:rsidRPr="00C47D2F" w:rsidRDefault="00C47D2F" w:rsidP="00C47D2F">
      <w:pPr>
        <w:pStyle w:val="NoSpacing"/>
        <w:numPr>
          <w:ilvl w:val="0"/>
          <w:numId w:val="7"/>
        </w:numPr>
        <w:ind w:right="-330"/>
        <w:jc w:val="both"/>
        <w:rPr>
          <w:rFonts w:ascii="Times New Roman" w:hAnsi="Times New Roman" w:cs="Times New Roman"/>
        </w:rPr>
      </w:pPr>
      <w:r w:rsidRPr="00C47D2F">
        <w:rPr>
          <w:rFonts w:ascii="Times New Roman" w:hAnsi="Times New Roman" w:cs="Times New Roman"/>
        </w:rPr>
        <w:t>Chakraborty, S. (2025). Impact of entrepreneurial development programs on college students’ awareness and preparedness in India. Journal of Entrepreneurship and Management, 12(2), 45–58.</w:t>
      </w:r>
    </w:p>
    <w:p w14:paraId="36AEB597" w14:textId="77777777" w:rsidR="00C47D2F" w:rsidRPr="00C47D2F" w:rsidRDefault="00C47D2F" w:rsidP="00C47D2F">
      <w:pPr>
        <w:pStyle w:val="NoSpacing"/>
        <w:numPr>
          <w:ilvl w:val="0"/>
          <w:numId w:val="7"/>
        </w:numPr>
        <w:ind w:right="-330"/>
        <w:jc w:val="both"/>
        <w:rPr>
          <w:rFonts w:ascii="Times New Roman" w:hAnsi="Times New Roman" w:cs="Times New Roman"/>
        </w:rPr>
      </w:pPr>
      <w:r w:rsidRPr="00C47D2F">
        <w:rPr>
          <w:rFonts w:ascii="Times New Roman" w:hAnsi="Times New Roman" w:cs="Times New Roman"/>
        </w:rPr>
        <w:t>Girisha, P., &amp; Sarala, S. (2024). Role of institutional initiatives in fostering entrepreneurial skills among Indian college students. International Journal of Entrepreneurship Education, 9(1), 22–35.</w:t>
      </w:r>
    </w:p>
    <w:p w14:paraId="677921EB" w14:textId="77777777" w:rsidR="00C47D2F" w:rsidRPr="00C47D2F" w:rsidRDefault="00C47D2F" w:rsidP="00C47D2F">
      <w:pPr>
        <w:pStyle w:val="NoSpacing"/>
        <w:numPr>
          <w:ilvl w:val="0"/>
          <w:numId w:val="7"/>
        </w:numPr>
        <w:ind w:right="-330"/>
        <w:jc w:val="both"/>
        <w:rPr>
          <w:rFonts w:ascii="Times New Roman" w:hAnsi="Times New Roman" w:cs="Times New Roman"/>
        </w:rPr>
      </w:pPr>
      <w:r w:rsidRPr="00C47D2F">
        <w:rPr>
          <w:rFonts w:ascii="Times New Roman" w:hAnsi="Times New Roman" w:cs="Times New Roman"/>
        </w:rPr>
        <w:t>Malathi, K., &amp; Venugopal, S. (2025). Influence of entrepreneurship education on students’ understanding of entrepreneurial opportunities in Indian management institutes. Indian Journal of Management Studies, 11(3), 67–81.</w:t>
      </w:r>
    </w:p>
    <w:p w14:paraId="2D1719D3" w14:textId="77777777" w:rsidR="00C47D2F" w:rsidRPr="00C47D2F" w:rsidRDefault="00C47D2F" w:rsidP="00C47D2F">
      <w:pPr>
        <w:pStyle w:val="NoSpacing"/>
        <w:numPr>
          <w:ilvl w:val="0"/>
          <w:numId w:val="7"/>
        </w:numPr>
        <w:ind w:right="-330"/>
        <w:jc w:val="both"/>
        <w:rPr>
          <w:rFonts w:ascii="Times New Roman" w:hAnsi="Times New Roman" w:cs="Times New Roman"/>
        </w:rPr>
      </w:pPr>
      <w:r w:rsidRPr="00C47D2F">
        <w:rPr>
          <w:rFonts w:ascii="Times New Roman" w:hAnsi="Times New Roman" w:cs="Times New Roman"/>
        </w:rPr>
        <w:t>Rajpurohit, D., &amp; Buche, P. (2025). The role of Entrepreneurship Development Cells (EDCs) in enhancing students’ entrepreneurial skills in Indian higher education institutions. Journal of Higher Education and Entrepreneurship, 8(2), 30–44.</w:t>
      </w:r>
    </w:p>
    <w:p w14:paraId="6A468B3E" w14:textId="77777777" w:rsidR="00C47D2F" w:rsidRPr="00C47D2F" w:rsidRDefault="00C47D2F" w:rsidP="00C47D2F">
      <w:pPr>
        <w:pStyle w:val="NoSpacing"/>
        <w:numPr>
          <w:ilvl w:val="0"/>
          <w:numId w:val="7"/>
        </w:numPr>
        <w:ind w:right="-330"/>
        <w:jc w:val="both"/>
        <w:rPr>
          <w:rFonts w:ascii="Times New Roman" w:hAnsi="Times New Roman" w:cs="Times New Roman"/>
        </w:rPr>
      </w:pPr>
      <w:r w:rsidRPr="00C47D2F">
        <w:rPr>
          <w:rFonts w:ascii="Times New Roman" w:hAnsi="Times New Roman" w:cs="Times New Roman"/>
        </w:rPr>
        <w:t>Yadav, R., Bushra, N., &amp; Goel, S. (2025). Effect of innovation and creativity workshops on college students’ entrepreneurial preparedness in India. Journal of Innovation and Entrepreneurship, 7(4), 50–63.</w:t>
      </w:r>
    </w:p>
    <w:p w14:paraId="2ACC6DAF" w14:textId="77777777" w:rsidR="00C47D2F" w:rsidRPr="00E200C6" w:rsidRDefault="00C47D2F" w:rsidP="00C50E2C">
      <w:pPr>
        <w:pStyle w:val="NoSpacing"/>
        <w:ind w:left="-426" w:right="-330"/>
        <w:jc w:val="both"/>
        <w:rPr>
          <w:rFonts w:ascii="Times New Roman" w:hAnsi="Times New Roman" w:cs="Times New Roman"/>
          <w:b/>
          <w:bCs/>
        </w:rPr>
      </w:pPr>
    </w:p>
    <w:sectPr w:rsidR="00C47D2F" w:rsidRPr="00E200C6" w:rsidSect="001020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23CD"/>
    <w:multiLevelType w:val="hybridMultilevel"/>
    <w:tmpl w:val="338CCF64"/>
    <w:lvl w:ilvl="0" w:tplc="4009000F">
      <w:start w:val="1"/>
      <w:numFmt w:val="decimal"/>
      <w:lvlText w:val="%1."/>
      <w:lvlJc w:val="left"/>
      <w:pPr>
        <w:ind w:left="294" w:hanging="360"/>
      </w:pPr>
    </w:lvl>
    <w:lvl w:ilvl="1" w:tplc="40090019" w:tentative="1">
      <w:start w:val="1"/>
      <w:numFmt w:val="lowerLetter"/>
      <w:lvlText w:val="%2."/>
      <w:lvlJc w:val="left"/>
      <w:pPr>
        <w:ind w:left="1014" w:hanging="360"/>
      </w:pPr>
    </w:lvl>
    <w:lvl w:ilvl="2" w:tplc="4009001B" w:tentative="1">
      <w:start w:val="1"/>
      <w:numFmt w:val="lowerRoman"/>
      <w:lvlText w:val="%3."/>
      <w:lvlJc w:val="right"/>
      <w:pPr>
        <w:ind w:left="1734" w:hanging="180"/>
      </w:pPr>
    </w:lvl>
    <w:lvl w:ilvl="3" w:tplc="4009000F" w:tentative="1">
      <w:start w:val="1"/>
      <w:numFmt w:val="decimal"/>
      <w:lvlText w:val="%4."/>
      <w:lvlJc w:val="left"/>
      <w:pPr>
        <w:ind w:left="2454" w:hanging="360"/>
      </w:pPr>
    </w:lvl>
    <w:lvl w:ilvl="4" w:tplc="40090019" w:tentative="1">
      <w:start w:val="1"/>
      <w:numFmt w:val="lowerLetter"/>
      <w:lvlText w:val="%5."/>
      <w:lvlJc w:val="left"/>
      <w:pPr>
        <w:ind w:left="3174" w:hanging="360"/>
      </w:pPr>
    </w:lvl>
    <w:lvl w:ilvl="5" w:tplc="4009001B" w:tentative="1">
      <w:start w:val="1"/>
      <w:numFmt w:val="lowerRoman"/>
      <w:lvlText w:val="%6."/>
      <w:lvlJc w:val="right"/>
      <w:pPr>
        <w:ind w:left="3894" w:hanging="180"/>
      </w:pPr>
    </w:lvl>
    <w:lvl w:ilvl="6" w:tplc="4009000F" w:tentative="1">
      <w:start w:val="1"/>
      <w:numFmt w:val="decimal"/>
      <w:lvlText w:val="%7."/>
      <w:lvlJc w:val="left"/>
      <w:pPr>
        <w:ind w:left="4614" w:hanging="360"/>
      </w:pPr>
    </w:lvl>
    <w:lvl w:ilvl="7" w:tplc="40090019" w:tentative="1">
      <w:start w:val="1"/>
      <w:numFmt w:val="lowerLetter"/>
      <w:lvlText w:val="%8."/>
      <w:lvlJc w:val="left"/>
      <w:pPr>
        <w:ind w:left="5334" w:hanging="360"/>
      </w:pPr>
    </w:lvl>
    <w:lvl w:ilvl="8" w:tplc="4009001B" w:tentative="1">
      <w:start w:val="1"/>
      <w:numFmt w:val="lowerRoman"/>
      <w:lvlText w:val="%9."/>
      <w:lvlJc w:val="right"/>
      <w:pPr>
        <w:ind w:left="6054" w:hanging="180"/>
      </w:pPr>
    </w:lvl>
  </w:abstractNum>
  <w:abstractNum w:abstractNumId="1" w15:restartNumberingAfterBreak="0">
    <w:nsid w:val="174D21B4"/>
    <w:multiLevelType w:val="multilevel"/>
    <w:tmpl w:val="4E80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84601"/>
    <w:multiLevelType w:val="hybridMultilevel"/>
    <w:tmpl w:val="B8C048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E80559E"/>
    <w:multiLevelType w:val="hybridMultilevel"/>
    <w:tmpl w:val="ABA0959C"/>
    <w:lvl w:ilvl="0" w:tplc="02F27286">
      <w:numFmt w:val="bullet"/>
      <w:lvlText w:val=""/>
      <w:lvlJc w:val="left"/>
      <w:pPr>
        <w:ind w:left="-66"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E19210E"/>
    <w:multiLevelType w:val="hybridMultilevel"/>
    <w:tmpl w:val="9AB24486"/>
    <w:lvl w:ilvl="0" w:tplc="4009000F">
      <w:start w:val="1"/>
      <w:numFmt w:val="decimal"/>
      <w:lvlText w:val="%1."/>
      <w:lvlJc w:val="left"/>
      <w:pPr>
        <w:ind w:left="294" w:hanging="360"/>
      </w:pPr>
    </w:lvl>
    <w:lvl w:ilvl="1" w:tplc="40090019" w:tentative="1">
      <w:start w:val="1"/>
      <w:numFmt w:val="lowerLetter"/>
      <w:lvlText w:val="%2."/>
      <w:lvlJc w:val="left"/>
      <w:pPr>
        <w:ind w:left="1014" w:hanging="360"/>
      </w:pPr>
    </w:lvl>
    <w:lvl w:ilvl="2" w:tplc="4009001B" w:tentative="1">
      <w:start w:val="1"/>
      <w:numFmt w:val="lowerRoman"/>
      <w:lvlText w:val="%3."/>
      <w:lvlJc w:val="right"/>
      <w:pPr>
        <w:ind w:left="1734" w:hanging="180"/>
      </w:pPr>
    </w:lvl>
    <w:lvl w:ilvl="3" w:tplc="4009000F" w:tentative="1">
      <w:start w:val="1"/>
      <w:numFmt w:val="decimal"/>
      <w:lvlText w:val="%4."/>
      <w:lvlJc w:val="left"/>
      <w:pPr>
        <w:ind w:left="2454" w:hanging="360"/>
      </w:pPr>
    </w:lvl>
    <w:lvl w:ilvl="4" w:tplc="40090019" w:tentative="1">
      <w:start w:val="1"/>
      <w:numFmt w:val="lowerLetter"/>
      <w:lvlText w:val="%5."/>
      <w:lvlJc w:val="left"/>
      <w:pPr>
        <w:ind w:left="3174" w:hanging="360"/>
      </w:pPr>
    </w:lvl>
    <w:lvl w:ilvl="5" w:tplc="4009001B" w:tentative="1">
      <w:start w:val="1"/>
      <w:numFmt w:val="lowerRoman"/>
      <w:lvlText w:val="%6."/>
      <w:lvlJc w:val="right"/>
      <w:pPr>
        <w:ind w:left="3894" w:hanging="180"/>
      </w:pPr>
    </w:lvl>
    <w:lvl w:ilvl="6" w:tplc="4009000F" w:tentative="1">
      <w:start w:val="1"/>
      <w:numFmt w:val="decimal"/>
      <w:lvlText w:val="%7."/>
      <w:lvlJc w:val="left"/>
      <w:pPr>
        <w:ind w:left="4614" w:hanging="360"/>
      </w:pPr>
    </w:lvl>
    <w:lvl w:ilvl="7" w:tplc="40090019" w:tentative="1">
      <w:start w:val="1"/>
      <w:numFmt w:val="lowerLetter"/>
      <w:lvlText w:val="%8."/>
      <w:lvlJc w:val="left"/>
      <w:pPr>
        <w:ind w:left="5334" w:hanging="360"/>
      </w:pPr>
    </w:lvl>
    <w:lvl w:ilvl="8" w:tplc="4009001B" w:tentative="1">
      <w:start w:val="1"/>
      <w:numFmt w:val="lowerRoman"/>
      <w:lvlText w:val="%9."/>
      <w:lvlJc w:val="right"/>
      <w:pPr>
        <w:ind w:left="6054" w:hanging="180"/>
      </w:pPr>
    </w:lvl>
  </w:abstractNum>
  <w:abstractNum w:abstractNumId="5" w15:restartNumberingAfterBreak="0">
    <w:nsid w:val="4A8939BF"/>
    <w:multiLevelType w:val="multilevel"/>
    <w:tmpl w:val="04F23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1E3900"/>
    <w:multiLevelType w:val="hybridMultilevel"/>
    <w:tmpl w:val="F6C811DA"/>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56054829"/>
    <w:multiLevelType w:val="hybridMultilevel"/>
    <w:tmpl w:val="127EF3AA"/>
    <w:lvl w:ilvl="0" w:tplc="02F27286">
      <w:numFmt w:val="bullet"/>
      <w:lvlText w:val=""/>
      <w:lvlJc w:val="left"/>
      <w:pPr>
        <w:ind w:left="-66" w:hanging="360"/>
      </w:pPr>
      <w:rPr>
        <w:rFonts w:ascii="Times New Roman" w:eastAsia="Times New Roman" w:hAnsi="Times New Roman" w:cs="Times New Roman" w:hint="default"/>
      </w:rPr>
    </w:lvl>
    <w:lvl w:ilvl="1" w:tplc="40090003" w:tentative="1">
      <w:start w:val="1"/>
      <w:numFmt w:val="bullet"/>
      <w:lvlText w:val="o"/>
      <w:lvlJc w:val="left"/>
      <w:pPr>
        <w:ind w:left="654" w:hanging="360"/>
      </w:pPr>
      <w:rPr>
        <w:rFonts w:ascii="Courier New" w:hAnsi="Courier New" w:cs="Courier New" w:hint="default"/>
      </w:rPr>
    </w:lvl>
    <w:lvl w:ilvl="2" w:tplc="40090005" w:tentative="1">
      <w:start w:val="1"/>
      <w:numFmt w:val="bullet"/>
      <w:lvlText w:val=""/>
      <w:lvlJc w:val="left"/>
      <w:pPr>
        <w:ind w:left="1374" w:hanging="360"/>
      </w:pPr>
      <w:rPr>
        <w:rFonts w:ascii="Wingdings" w:hAnsi="Wingdings" w:hint="default"/>
      </w:rPr>
    </w:lvl>
    <w:lvl w:ilvl="3" w:tplc="40090001" w:tentative="1">
      <w:start w:val="1"/>
      <w:numFmt w:val="bullet"/>
      <w:lvlText w:val=""/>
      <w:lvlJc w:val="left"/>
      <w:pPr>
        <w:ind w:left="2094" w:hanging="360"/>
      </w:pPr>
      <w:rPr>
        <w:rFonts w:ascii="Symbol" w:hAnsi="Symbol" w:hint="default"/>
      </w:rPr>
    </w:lvl>
    <w:lvl w:ilvl="4" w:tplc="40090003" w:tentative="1">
      <w:start w:val="1"/>
      <w:numFmt w:val="bullet"/>
      <w:lvlText w:val="o"/>
      <w:lvlJc w:val="left"/>
      <w:pPr>
        <w:ind w:left="2814" w:hanging="360"/>
      </w:pPr>
      <w:rPr>
        <w:rFonts w:ascii="Courier New" w:hAnsi="Courier New" w:cs="Courier New" w:hint="default"/>
      </w:rPr>
    </w:lvl>
    <w:lvl w:ilvl="5" w:tplc="40090005" w:tentative="1">
      <w:start w:val="1"/>
      <w:numFmt w:val="bullet"/>
      <w:lvlText w:val=""/>
      <w:lvlJc w:val="left"/>
      <w:pPr>
        <w:ind w:left="3534" w:hanging="360"/>
      </w:pPr>
      <w:rPr>
        <w:rFonts w:ascii="Wingdings" w:hAnsi="Wingdings" w:hint="default"/>
      </w:rPr>
    </w:lvl>
    <w:lvl w:ilvl="6" w:tplc="40090001" w:tentative="1">
      <w:start w:val="1"/>
      <w:numFmt w:val="bullet"/>
      <w:lvlText w:val=""/>
      <w:lvlJc w:val="left"/>
      <w:pPr>
        <w:ind w:left="4254" w:hanging="360"/>
      </w:pPr>
      <w:rPr>
        <w:rFonts w:ascii="Symbol" w:hAnsi="Symbol" w:hint="default"/>
      </w:rPr>
    </w:lvl>
    <w:lvl w:ilvl="7" w:tplc="40090003" w:tentative="1">
      <w:start w:val="1"/>
      <w:numFmt w:val="bullet"/>
      <w:lvlText w:val="o"/>
      <w:lvlJc w:val="left"/>
      <w:pPr>
        <w:ind w:left="4974" w:hanging="360"/>
      </w:pPr>
      <w:rPr>
        <w:rFonts w:ascii="Courier New" w:hAnsi="Courier New" w:cs="Courier New" w:hint="default"/>
      </w:rPr>
    </w:lvl>
    <w:lvl w:ilvl="8" w:tplc="40090005" w:tentative="1">
      <w:start w:val="1"/>
      <w:numFmt w:val="bullet"/>
      <w:lvlText w:val=""/>
      <w:lvlJc w:val="left"/>
      <w:pPr>
        <w:ind w:left="5694" w:hanging="360"/>
      </w:pPr>
      <w:rPr>
        <w:rFonts w:ascii="Wingdings" w:hAnsi="Wingdings" w:hint="default"/>
      </w:rPr>
    </w:lvl>
  </w:abstractNum>
  <w:abstractNum w:abstractNumId="8" w15:restartNumberingAfterBreak="0">
    <w:nsid w:val="58CE1212"/>
    <w:multiLevelType w:val="hybridMultilevel"/>
    <w:tmpl w:val="A2727812"/>
    <w:lvl w:ilvl="0" w:tplc="4009000F">
      <w:start w:val="1"/>
      <w:numFmt w:val="decimal"/>
      <w:lvlText w:val="%1."/>
      <w:lvlJc w:val="left"/>
      <w:pPr>
        <w:ind w:left="720" w:hanging="360"/>
      </w:pPr>
      <w:rPr>
        <w:rFonts w:hint="default"/>
      </w:rPr>
    </w:lvl>
    <w:lvl w:ilvl="1" w:tplc="DB1A2FAC">
      <w:numFmt w:val="bullet"/>
      <w:lvlText w:val=""/>
      <w:lvlJc w:val="left"/>
      <w:pPr>
        <w:ind w:left="1440" w:hanging="360"/>
      </w:pPr>
      <w:rPr>
        <w:rFonts w:ascii="Times New Roman" w:eastAsia="Times New Roman"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84A00E7"/>
    <w:multiLevelType w:val="hybridMultilevel"/>
    <w:tmpl w:val="29F86858"/>
    <w:lvl w:ilvl="0" w:tplc="4009000F">
      <w:start w:val="1"/>
      <w:numFmt w:val="decimal"/>
      <w:lvlText w:val="%1."/>
      <w:lvlJc w:val="left"/>
      <w:pPr>
        <w:ind w:left="720" w:hanging="360"/>
      </w:pPr>
    </w:lvl>
    <w:lvl w:ilvl="1" w:tplc="868AC1C6">
      <w:start w:val="1"/>
      <w:numFmt w:val="decimal"/>
      <w:lvlText w:val="%2."/>
      <w:lvlJc w:val="left"/>
      <w:pPr>
        <w:ind w:left="1440" w:hanging="360"/>
      </w:pPr>
      <w:rPr>
        <w:rFonts w:ascii="Times New Roman" w:eastAsia="Times New Roman" w:hAnsi="Times New Roman" w:cs="Times New Roman"/>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00646589">
    <w:abstractNumId w:val="5"/>
  </w:num>
  <w:num w:numId="2" w16cid:durableId="33240544">
    <w:abstractNumId w:val="2"/>
  </w:num>
  <w:num w:numId="3" w16cid:durableId="1954899555">
    <w:abstractNumId w:val="1"/>
  </w:num>
  <w:num w:numId="4" w16cid:durableId="1725635507">
    <w:abstractNumId w:val="6"/>
  </w:num>
  <w:num w:numId="5" w16cid:durableId="39550624">
    <w:abstractNumId w:val="0"/>
  </w:num>
  <w:num w:numId="6" w16cid:durableId="1613366655">
    <w:abstractNumId w:val="7"/>
  </w:num>
  <w:num w:numId="7" w16cid:durableId="1951277288">
    <w:abstractNumId w:val="4"/>
  </w:num>
  <w:num w:numId="8" w16cid:durableId="1821342743">
    <w:abstractNumId w:val="8"/>
  </w:num>
  <w:num w:numId="9" w16cid:durableId="1732922303">
    <w:abstractNumId w:val="3"/>
  </w:num>
  <w:num w:numId="10" w16cid:durableId="14526318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2C"/>
    <w:rsid w:val="00046CEC"/>
    <w:rsid w:val="000E600B"/>
    <w:rsid w:val="00102078"/>
    <w:rsid w:val="001753ED"/>
    <w:rsid w:val="00176EE0"/>
    <w:rsid w:val="00196471"/>
    <w:rsid w:val="00197D71"/>
    <w:rsid w:val="00220F75"/>
    <w:rsid w:val="00244F7A"/>
    <w:rsid w:val="002A4A80"/>
    <w:rsid w:val="002F265E"/>
    <w:rsid w:val="00321AFF"/>
    <w:rsid w:val="00444354"/>
    <w:rsid w:val="0047665D"/>
    <w:rsid w:val="004F36C9"/>
    <w:rsid w:val="00524FEA"/>
    <w:rsid w:val="00583689"/>
    <w:rsid w:val="005B3FE4"/>
    <w:rsid w:val="005C748C"/>
    <w:rsid w:val="005E681F"/>
    <w:rsid w:val="005F7EA8"/>
    <w:rsid w:val="00656E53"/>
    <w:rsid w:val="006B58EF"/>
    <w:rsid w:val="006E46E7"/>
    <w:rsid w:val="006F780D"/>
    <w:rsid w:val="007E24A3"/>
    <w:rsid w:val="00861590"/>
    <w:rsid w:val="008B3E49"/>
    <w:rsid w:val="008C2CF3"/>
    <w:rsid w:val="008D67F7"/>
    <w:rsid w:val="0092259B"/>
    <w:rsid w:val="00927C15"/>
    <w:rsid w:val="00971C62"/>
    <w:rsid w:val="009B6F27"/>
    <w:rsid w:val="00A4159F"/>
    <w:rsid w:val="00AA217C"/>
    <w:rsid w:val="00AA3CC2"/>
    <w:rsid w:val="00AC357B"/>
    <w:rsid w:val="00AC37B1"/>
    <w:rsid w:val="00AE72BE"/>
    <w:rsid w:val="00AF2D3F"/>
    <w:rsid w:val="00AF5782"/>
    <w:rsid w:val="00B04FA6"/>
    <w:rsid w:val="00B17A78"/>
    <w:rsid w:val="00B47ADE"/>
    <w:rsid w:val="00BB2F41"/>
    <w:rsid w:val="00BC24E0"/>
    <w:rsid w:val="00C23DE3"/>
    <w:rsid w:val="00C47D2F"/>
    <w:rsid w:val="00C50E2C"/>
    <w:rsid w:val="00CC4A52"/>
    <w:rsid w:val="00D30010"/>
    <w:rsid w:val="00D41953"/>
    <w:rsid w:val="00D42899"/>
    <w:rsid w:val="00D443B9"/>
    <w:rsid w:val="00D9206E"/>
    <w:rsid w:val="00D96CAF"/>
    <w:rsid w:val="00E1734D"/>
    <w:rsid w:val="00E3668B"/>
    <w:rsid w:val="00E76221"/>
    <w:rsid w:val="00EA0D1C"/>
    <w:rsid w:val="00EA69E4"/>
    <w:rsid w:val="00F14CB1"/>
    <w:rsid w:val="00F379A7"/>
    <w:rsid w:val="00F66000"/>
    <w:rsid w:val="00F85368"/>
    <w:rsid w:val="00FA04B3"/>
    <w:rsid w:val="00FA69A2"/>
    <w:rsid w:val="00FF2E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B2930"/>
  <w15:chartTrackingRefBased/>
  <w15:docId w15:val="{6F77732B-85C4-4C23-AF0F-0A990100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E2C"/>
    <w:rPr>
      <w14:ligatures w14:val="none"/>
    </w:rPr>
  </w:style>
  <w:style w:type="paragraph" w:styleId="Heading1">
    <w:name w:val="heading 1"/>
    <w:basedOn w:val="Normal"/>
    <w:next w:val="Normal"/>
    <w:link w:val="Heading1Char"/>
    <w:uiPriority w:val="9"/>
    <w:qFormat/>
    <w:rsid w:val="00C50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E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E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E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E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E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E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E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E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E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E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E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E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E2C"/>
    <w:rPr>
      <w:rFonts w:eastAsiaTheme="majorEastAsia" w:cstheme="majorBidi"/>
      <w:color w:val="272727" w:themeColor="text1" w:themeTint="D8"/>
    </w:rPr>
  </w:style>
  <w:style w:type="paragraph" w:styleId="Title">
    <w:name w:val="Title"/>
    <w:basedOn w:val="Normal"/>
    <w:next w:val="Normal"/>
    <w:link w:val="TitleChar"/>
    <w:uiPriority w:val="10"/>
    <w:qFormat/>
    <w:rsid w:val="00C50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E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E2C"/>
    <w:pPr>
      <w:spacing w:before="160"/>
      <w:jc w:val="center"/>
    </w:pPr>
    <w:rPr>
      <w:i/>
      <w:iCs/>
      <w:color w:val="404040" w:themeColor="text1" w:themeTint="BF"/>
    </w:rPr>
  </w:style>
  <w:style w:type="character" w:customStyle="1" w:styleId="QuoteChar">
    <w:name w:val="Quote Char"/>
    <w:basedOn w:val="DefaultParagraphFont"/>
    <w:link w:val="Quote"/>
    <w:uiPriority w:val="29"/>
    <w:rsid w:val="00C50E2C"/>
    <w:rPr>
      <w:i/>
      <w:iCs/>
      <w:color w:val="404040" w:themeColor="text1" w:themeTint="BF"/>
    </w:rPr>
  </w:style>
  <w:style w:type="paragraph" w:styleId="ListParagraph">
    <w:name w:val="List Paragraph"/>
    <w:basedOn w:val="Normal"/>
    <w:uiPriority w:val="34"/>
    <w:qFormat/>
    <w:rsid w:val="00C50E2C"/>
    <w:pPr>
      <w:ind w:left="720"/>
      <w:contextualSpacing/>
    </w:pPr>
  </w:style>
  <w:style w:type="character" w:styleId="IntenseEmphasis">
    <w:name w:val="Intense Emphasis"/>
    <w:basedOn w:val="DefaultParagraphFont"/>
    <w:uiPriority w:val="21"/>
    <w:qFormat/>
    <w:rsid w:val="00C50E2C"/>
    <w:rPr>
      <w:i/>
      <w:iCs/>
      <w:color w:val="0F4761" w:themeColor="accent1" w:themeShade="BF"/>
    </w:rPr>
  </w:style>
  <w:style w:type="paragraph" w:styleId="IntenseQuote">
    <w:name w:val="Intense Quote"/>
    <w:basedOn w:val="Normal"/>
    <w:next w:val="Normal"/>
    <w:link w:val="IntenseQuoteChar"/>
    <w:uiPriority w:val="30"/>
    <w:qFormat/>
    <w:rsid w:val="00C50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E2C"/>
    <w:rPr>
      <w:i/>
      <w:iCs/>
      <w:color w:val="0F4761" w:themeColor="accent1" w:themeShade="BF"/>
    </w:rPr>
  </w:style>
  <w:style w:type="character" w:styleId="IntenseReference">
    <w:name w:val="Intense Reference"/>
    <w:basedOn w:val="DefaultParagraphFont"/>
    <w:uiPriority w:val="32"/>
    <w:qFormat/>
    <w:rsid w:val="00C50E2C"/>
    <w:rPr>
      <w:b/>
      <w:bCs/>
      <w:smallCaps/>
      <w:color w:val="0F4761" w:themeColor="accent1" w:themeShade="BF"/>
      <w:spacing w:val="5"/>
    </w:rPr>
  </w:style>
  <w:style w:type="paragraph" w:styleId="NoSpacing">
    <w:name w:val="No Spacing"/>
    <w:uiPriority w:val="1"/>
    <w:qFormat/>
    <w:rsid w:val="00C50E2C"/>
    <w:pPr>
      <w:spacing w:after="0" w:line="240" w:lineRule="auto"/>
    </w:pPr>
    <w:rPr>
      <w14:ligatures w14:val="none"/>
    </w:rPr>
  </w:style>
  <w:style w:type="table" w:styleId="TableGrid">
    <w:name w:val="Table Grid"/>
    <w:basedOn w:val="TableNormal"/>
    <w:uiPriority w:val="39"/>
    <w:rsid w:val="00C50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50E2C"/>
    <w:rPr>
      <w:b/>
      <w:bCs/>
    </w:rPr>
  </w:style>
  <w:style w:type="paragraph" w:styleId="NormalWeb">
    <w:name w:val="Normal (Web)"/>
    <w:basedOn w:val="Normal"/>
    <w:uiPriority w:val="99"/>
    <w:semiHidden/>
    <w:unhideWhenUsed/>
    <w:rsid w:val="00656E5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818">
      <w:bodyDiv w:val="1"/>
      <w:marLeft w:val="0"/>
      <w:marRight w:val="0"/>
      <w:marTop w:val="0"/>
      <w:marBottom w:val="0"/>
      <w:divBdr>
        <w:top w:val="none" w:sz="0" w:space="0" w:color="auto"/>
        <w:left w:val="none" w:sz="0" w:space="0" w:color="auto"/>
        <w:bottom w:val="none" w:sz="0" w:space="0" w:color="auto"/>
        <w:right w:val="none" w:sz="0" w:space="0" w:color="auto"/>
      </w:divBdr>
    </w:div>
    <w:div w:id="42489986">
      <w:bodyDiv w:val="1"/>
      <w:marLeft w:val="0"/>
      <w:marRight w:val="0"/>
      <w:marTop w:val="0"/>
      <w:marBottom w:val="0"/>
      <w:divBdr>
        <w:top w:val="none" w:sz="0" w:space="0" w:color="auto"/>
        <w:left w:val="none" w:sz="0" w:space="0" w:color="auto"/>
        <w:bottom w:val="none" w:sz="0" w:space="0" w:color="auto"/>
        <w:right w:val="none" w:sz="0" w:space="0" w:color="auto"/>
      </w:divBdr>
    </w:div>
    <w:div w:id="127362764">
      <w:bodyDiv w:val="1"/>
      <w:marLeft w:val="0"/>
      <w:marRight w:val="0"/>
      <w:marTop w:val="0"/>
      <w:marBottom w:val="0"/>
      <w:divBdr>
        <w:top w:val="none" w:sz="0" w:space="0" w:color="auto"/>
        <w:left w:val="none" w:sz="0" w:space="0" w:color="auto"/>
        <w:bottom w:val="none" w:sz="0" w:space="0" w:color="auto"/>
        <w:right w:val="none" w:sz="0" w:space="0" w:color="auto"/>
      </w:divBdr>
    </w:div>
    <w:div w:id="223877644">
      <w:bodyDiv w:val="1"/>
      <w:marLeft w:val="0"/>
      <w:marRight w:val="0"/>
      <w:marTop w:val="0"/>
      <w:marBottom w:val="0"/>
      <w:divBdr>
        <w:top w:val="none" w:sz="0" w:space="0" w:color="auto"/>
        <w:left w:val="none" w:sz="0" w:space="0" w:color="auto"/>
        <w:bottom w:val="none" w:sz="0" w:space="0" w:color="auto"/>
        <w:right w:val="none" w:sz="0" w:space="0" w:color="auto"/>
      </w:divBdr>
    </w:div>
    <w:div w:id="231160309">
      <w:bodyDiv w:val="1"/>
      <w:marLeft w:val="0"/>
      <w:marRight w:val="0"/>
      <w:marTop w:val="0"/>
      <w:marBottom w:val="0"/>
      <w:divBdr>
        <w:top w:val="none" w:sz="0" w:space="0" w:color="auto"/>
        <w:left w:val="none" w:sz="0" w:space="0" w:color="auto"/>
        <w:bottom w:val="none" w:sz="0" w:space="0" w:color="auto"/>
        <w:right w:val="none" w:sz="0" w:space="0" w:color="auto"/>
      </w:divBdr>
    </w:div>
    <w:div w:id="238295857">
      <w:bodyDiv w:val="1"/>
      <w:marLeft w:val="0"/>
      <w:marRight w:val="0"/>
      <w:marTop w:val="0"/>
      <w:marBottom w:val="0"/>
      <w:divBdr>
        <w:top w:val="none" w:sz="0" w:space="0" w:color="auto"/>
        <w:left w:val="none" w:sz="0" w:space="0" w:color="auto"/>
        <w:bottom w:val="none" w:sz="0" w:space="0" w:color="auto"/>
        <w:right w:val="none" w:sz="0" w:space="0" w:color="auto"/>
      </w:divBdr>
    </w:div>
    <w:div w:id="288976335">
      <w:bodyDiv w:val="1"/>
      <w:marLeft w:val="0"/>
      <w:marRight w:val="0"/>
      <w:marTop w:val="0"/>
      <w:marBottom w:val="0"/>
      <w:divBdr>
        <w:top w:val="none" w:sz="0" w:space="0" w:color="auto"/>
        <w:left w:val="none" w:sz="0" w:space="0" w:color="auto"/>
        <w:bottom w:val="none" w:sz="0" w:space="0" w:color="auto"/>
        <w:right w:val="none" w:sz="0" w:space="0" w:color="auto"/>
      </w:divBdr>
    </w:div>
    <w:div w:id="317340873">
      <w:bodyDiv w:val="1"/>
      <w:marLeft w:val="0"/>
      <w:marRight w:val="0"/>
      <w:marTop w:val="0"/>
      <w:marBottom w:val="0"/>
      <w:divBdr>
        <w:top w:val="none" w:sz="0" w:space="0" w:color="auto"/>
        <w:left w:val="none" w:sz="0" w:space="0" w:color="auto"/>
        <w:bottom w:val="none" w:sz="0" w:space="0" w:color="auto"/>
        <w:right w:val="none" w:sz="0" w:space="0" w:color="auto"/>
      </w:divBdr>
    </w:div>
    <w:div w:id="323749628">
      <w:bodyDiv w:val="1"/>
      <w:marLeft w:val="0"/>
      <w:marRight w:val="0"/>
      <w:marTop w:val="0"/>
      <w:marBottom w:val="0"/>
      <w:divBdr>
        <w:top w:val="none" w:sz="0" w:space="0" w:color="auto"/>
        <w:left w:val="none" w:sz="0" w:space="0" w:color="auto"/>
        <w:bottom w:val="none" w:sz="0" w:space="0" w:color="auto"/>
        <w:right w:val="none" w:sz="0" w:space="0" w:color="auto"/>
      </w:divBdr>
    </w:div>
    <w:div w:id="354353163">
      <w:bodyDiv w:val="1"/>
      <w:marLeft w:val="0"/>
      <w:marRight w:val="0"/>
      <w:marTop w:val="0"/>
      <w:marBottom w:val="0"/>
      <w:divBdr>
        <w:top w:val="none" w:sz="0" w:space="0" w:color="auto"/>
        <w:left w:val="none" w:sz="0" w:space="0" w:color="auto"/>
        <w:bottom w:val="none" w:sz="0" w:space="0" w:color="auto"/>
        <w:right w:val="none" w:sz="0" w:space="0" w:color="auto"/>
      </w:divBdr>
    </w:div>
    <w:div w:id="467893444">
      <w:bodyDiv w:val="1"/>
      <w:marLeft w:val="0"/>
      <w:marRight w:val="0"/>
      <w:marTop w:val="0"/>
      <w:marBottom w:val="0"/>
      <w:divBdr>
        <w:top w:val="none" w:sz="0" w:space="0" w:color="auto"/>
        <w:left w:val="none" w:sz="0" w:space="0" w:color="auto"/>
        <w:bottom w:val="none" w:sz="0" w:space="0" w:color="auto"/>
        <w:right w:val="none" w:sz="0" w:space="0" w:color="auto"/>
      </w:divBdr>
    </w:div>
    <w:div w:id="633677561">
      <w:bodyDiv w:val="1"/>
      <w:marLeft w:val="0"/>
      <w:marRight w:val="0"/>
      <w:marTop w:val="0"/>
      <w:marBottom w:val="0"/>
      <w:divBdr>
        <w:top w:val="none" w:sz="0" w:space="0" w:color="auto"/>
        <w:left w:val="none" w:sz="0" w:space="0" w:color="auto"/>
        <w:bottom w:val="none" w:sz="0" w:space="0" w:color="auto"/>
        <w:right w:val="none" w:sz="0" w:space="0" w:color="auto"/>
      </w:divBdr>
    </w:div>
    <w:div w:id="668027441">
      <w:bodyDiv w:val="1"/>
      <w:marLeft w:val="0"/>
      <w:marRight w:val="0"/>
      <w:marTop w:val="0"/>
      <w:marBottom w:val="0"/>
      <w:divBdr>
        <w:top w:val="none" w:sz="0" w:space="0" w:color="auto"/>
        <w:left w:val="none" w:sz="0" w:space="0" w:color="auto"/>
        <w:bottom w:val="none" w:sz="0" w:space="0" w:color="auto"/>
        <w:right w:val="none" w:sz="0" w:space="0" w:color="auto"/>
      </w:divBdr>
    </w:div>
    <w:div w:id="796490315">
      <w:bodyDiv w:val="1"/>
      <w:marLeft w:val="0"/>
      <w:marRight w:val="0"/>
      <w:marTop w:val="0"/>
      <w:marBottom w:val="0"/>
      <w:divBdr>
        <w:top w:val="none" w:sz="0" w:space="0" w:color="auto"/>
        <w:left w:val="none" w:sz="0" w:space="0" w:color="auto"/>
        <w:bottom w:val="none" w:sz="0" w:space="0" w:color="auto"/>
        <w:right w:val="none" w:sz="0" w:space="0" w:color="auto"/>
      </w:divBdr>
    </w:div>
    <w:div w:id="843711118">
      <w:bodyDiv w:val="1"/>
      <w:marLeft w:val="0"/>
      <w:marRight w:val="0"/>
      <w:marTop w:val="0"/>
      <w:marBottom w:val="0"/>
      <w:divBdr>
        <w:top w:val="none" w:sz="0" w:space="0" w:color="auto"/>
        <w:left w:val="none" w:sz="0" w:space="0" w:color="auto"/>
        <w:bottom w:val="none" w:sz="0" w:space="0" w:color="auto"/>
        <w:right w:val="none" w:sz="0" w:space="0" w:color="auto"/>
      </w:divBdr>
    </w:div>
    <w:div w:id="906183395">
      <w:bodyDiv w:val="1"/>
      <w:marLeft w:val="0"/>
      <w:marRight w:val="0"/>
      <w:marTop w:val="0"/>
      <w:marBottom w:val="0"/>
      <w:divBdr>
        <w:top w:val="none" w:sz="0" w:space="0" w:color="auto"/>
        <w:left w:val="none" w:sz="0" w:space="0" w:color="auto"/>
        <w:bottom w:val="none" w:sz="0" w:space="0" w:color="auto"/>
        <w:right w:val="none" w:sz="0" w:space="0" w:color="auto"/>
      </w:divBdr>
    </w:div>
    <w:div w:id="924265854">
      <w:bodyDiv w:val="1"/>
      <w:marLeft w:val="0"/>
      <w:marRight w:val="0"/>
      <w:marTop w:val="0"/>
      <w:marBottom w:val="0"/>
      <w:divBdr>
        <w:top w:val="none" w:sz="0" w:space="0" w:color="auto"/>
        <w:left w:val="none" w:sz="0" w:space="0" w:color="auto"/>
        <w:bottom w:val="none" w:sz="0" w:space="0" w:color="auto"/>
        <w:right w:val="none" w:sz="0" w:space="0" w:color="auto"/>
      </w:divBdr>
    </w:div>
    <w:div w:id="939751366">
      <w:bodyDiv w:val="1"/>
      <w:marLeft w:val="0"/>
      <w:marRight w:val="0"/>
      <w:marTop w:val="0"/>
      <w:marBottom w:val="0"/>
      <w:divBdr>
        <w:top w:val="none" w:sz="0" w:space="0" w:color="auto"/>
        <w:left w:val="none" w:sz="0" w:space="0" w:color="auto"/>
        <w:bottom w:val="none" w:sz="0" w:space="0" w:color="auto"/>
        <w:right w:val="none" w:sz="0" w:space="0" w:color="auto"/>
      </w:divBdr>
    </w:div>
    <w:div w:id="952129146">
      <w:bodyDiv w:val="1"/>
      <w:marLeft w:val="0"/>
      <w:marRight w:val="0"/>
      <w:marTop w:val="0"/>
      <w:marBottom w:val="0"/>
      <w:divBdr>
        <w:top w:val="none" w:sz="0" w:space="0" w:color="auto"/>
        <w:left w:val="none" w:sz="0" w:space="0" w:color="auto"/>
        <w:bottom w:val="none" w:sz="0" w:space="0" w:color="auto"/>
        <w:right w:val="none" w:sz="0" w:space="0" w:color="auto"/>
      </w:divBdr>
    </w:div>
    <w:div w:id="1017581847">
      <w:bodyDiv w:val="1"/>
      <w:marLeft w:val="0"/>
      <w:marRight w:val="0"/>
      <w:marTop w:val="0"/>
      <w:marBottom w:val="0"/>
      <w:divBdr>
        <w:top w:val="none" w:sz="0" w:space="0" w:color="auto"/>
        <w:left w:val="none" w:sz="0" w:space="0" w:color="auto"/>
        <w:bottom w:val="none" w:sz="0" w:space="0" w:color="auto"/>
        <w:right w:val="none" w:sz="0" w:space="0" w:color="auto"/>
      </w:divBdr>
    </w:div>
    <w:div w:id="1170564378">
      <w:bodyDiv w:val="1"/>
      <w:marLeft w:val="0"/>
      <w:marRight w:val="0"/>
      <w:marTop w:val="0"/>
      <w:marBottom w:val="0"/>
      <w:divBdr>
        <w:top w:val="none" w:sz="0" w:space="0" w:color="auto"/>
        <w:left w:val="none" w:sz="0" w:space="0" w:color="auto"/>
        <w:bottom w:val="none" w:sz="0" w:space="0" w:color="auto"/>
        <w:right w:val="none" w:sz="0" w:space="0" w:color="auto"/>
      </w:divBdr>
    </w:div>
    <w:div w:id="1318261439">
      <w:bodyDiv w:val="1"/>
      <w:marLeft w:val="0"/>
      <w:marRight w:val="0"/>
      <w:marTop w:val="0"/>
      <w:marBottom w:val="0"/>
      <w:divBdr>
        <w:top w:val="none" w:sz="0" w:space="0" w:color="auto"/>
        <w:left w:val="none" w:sz="0" w:space="0" w:color="auto"/>
        <w:bottom w:val="none" w:sz="0" w:space="0" w:color="auto"/>
        <w:right w:val="none" w:sz="0" w:space="0" w:color="auto"/>
      </w:divBdr>
    </w:div>
    <w:div w:id="1381595476">
      <w:bodyDiv w:val="1"/>
      <w:marLeft w:val="0"/>
      <w:marRight w:val="0"/>
      <w:marTop w:val="0"/>
      <w:marBottom w:val="0"/>
      <w:divBdr>
        <w:top w:val="none" w:sz="0" w:space="0" w:color="auto"/>
        <w:left w:val="none" w:sz="0" w:space="0" w:color="auto"/>
        <w:bottom w:val="none" w:sz="0" w:space="0" w:color="auto"/>
        <w:right w:val="none" w:sz="0" w:space="0" w:color="auto"/>
      </w:divBdr>
    </w:div>
    <w:div w:id="1492911635">
      <w:bodyDiv w:val="1"/>
      <w:marLeft w:val="0"/>
      <w:marRight w:val="0"/>
      <w:marTop w:val="0"/>
      <w:marBottom w:val="0"/>
      <w:divBdr>
        <w:top w:val="none" w:sz="0" w:space="0" w:color="auto"/>
        <w:left w:val="none" w:sz="0" w:space="0" w:color="auto"/>
        <w:bottom w:val="none" w:sz="0" w:space="0" w:color="auto"/>
        <w:right w:val="none" w:sz="0" w:space="0" w:color="auto"/>
      </w:divBdr>
    </w:div>
    <w:div w:id="1509060874">
      <w:bodyDiv w:val="1"/>
      <w:marLeft w:val="0"/>
      <w:marRight w:val="0"/>
      <w:marTop w:val="0"/>
      <w:marBottom w:val="0"/>
      <w:divBdr>
        <w:top w:val="none" w:sz="0" w:space="0" w:color="auto"/>
        <w:left w:val="none" w:sz="0" w:space="0" w:color="auto"/>
        <w:bottom w:val="none" w:sz="0" w:space="0" w:color="auto"/>
        <w:right w:val="none" w:sz="0" w:space="0" w:color="auto"/>
      </w:divBdr>
    </w:div>
    <w:div w:id="1532300400">
      <w:bodyDiv w:val="1"/>
      <w:marLeft w:val="0"/>
      <w:marRight w:val="0"/>
      <w:marTop w:val="0"/>
      <w:marBottom w:val="0"/>
      <w:divBdr>
        <w:top w:val="none" w:sz="0" w:space="0" w:color="auto"/>
        <w:left w:val="none" w:sz="0" w:space="0" w:color="auto"/>
        <w:bottom w:val="none" w:sz="0" w:space="0" w:color="auto"/>
        <w:right w:val="none" w:sz="0" w:space="0" w:color="auto"/>
      </w:divBdr>
    </w:div>
    <w:div w:id="1541161639">
      <w:bodyDiv w:val="1"/>
      <w:marLeft w:val="0"/>
      <w:marRight w:val="0"/>
      <w:marTop w:val="0"/>
      <w:marBottom w:val="0"/>
      <w:divBdr>
        <w:top w:val="none" w:sz="0" w:space="0" w:color="auto"/>
        <w:left w:val="none" w:sz="0" w:space="0" w:color="auto"/>
        <w:bottom w:val="none" w:sz="0" w:space="0" w:color="auto"/>
        <w:right w:val="none" w:sz="0" w:space="0" w:color="auto"/>
      </w:divBdr>
    </w:div>
    <w:div w:id="1541669611">
      <w:bodyDiv w:val="1"/>
      <w:marLeft w:val="0"/>
      <w:marRight w:val="0"/>
      <w:marTop w:val="0"/>
      <w:marBottom w:val="0"/>
      <w:divBdr>
        <w:top w:val="none" w:sz="0" w:space="0" w:color="auto"/>
        <w:left w:val="none" w:sz="0" w:space="0" w:color="auto"/>
        <w:bottom w:val="none" w:sz="0" w:space="0" w:color="auto"/>
        <w:right w:val="none" w:sz="0" w:space="0" w:color="auto"/>
      </w:divBdr>
    </w:div>
    <w:div w:id="1556090101">
      <w:bodyDiv w:val="1"/>
      <w:marLeft w:val="0"/>
      <w:marRight w:val="0"/>
      <w:marTop w:val="0"/>
      <w:marBottom w:val="0"/>
      <w:divBdr>
        <w:top w:val="none" w:sz="0" w:space="0" w:color="auto"/>
        <w:left w:val="none" w:sz="0" w:space="0" w:color="auto"/>
        <w:bottom w:val="none" w:sz="0" w:space="0" w:color="auto"/>
        <w:right w:val="none" w:sz="0" w:space="0" w:color="auto"/>
      </w:divBdr>
    </w:div>
    <w:div w:id="1580599196">
      <w:bodyDiv w:val="1"/>
      <w:marLeft w:val="0"/>
      <w:marRight w:val="0"/>
      <w:marTop w:val="0"/>
      <w:marBottom w:val="0"/>
      <w:divBdr>
        <w:top w:val="none" w:sz="0" w:space="0" w:color="auto"/>
        <w:left w:val="none" w:sz="0" w:space="0" w:color="auto"/>
        <w:bottom w:val="none" w:sz="0" w:space="0" w:color="auto"/>
        <w:right w:val="none" w:sz="0" w:space="0" w:color="auto"/>
      </w:divBdr>
    </w:div>
    <w:div w:id="1582370824">
      <w:bodyDiv w:val="1"/>
      <w:marLeft w:val="0"/>
      <w:marRight w:val="0"/>
      <w:marTop w:val="0"/>
      <w:marBottom w:val="0"/>
      <w:divBdr>
        <w:top w:val="none" w:sz="0" w:space="0" w:color="auto"/>
        <w:left w:val="none" w:sz="0" w:space="0" w:color="auto"/>
        <w:bottom w:val="none" w:sz="0" w:space="0" w:color="auto"/>
        <w:right w:val="none" w:sz="0" w:space="0" w:color="auto"/>
      </w:divBdr>
    </w:div>
    <w:div w:id="1807355726">
      <w:bodyDiv w:val="1"/>
      <w:marLeft w:val="0"/>
      <w:marRight w:val="0"/>
      <w:marTop w:val="0"/>
      <w:marBottom w:val="0"/>
      <w:divBdr>
        <w:top w:val="none" w:sz="0" w:space="0" w:color="auto"/>
        <w:left w:val="none" w:sz="0" w:space="0" w:color="auto"/>
        <w:bottom w:val="none" w:sz="0" w:space="0" w:color="auto"/>
        <w:right w:val="none" w:sz="0" w:space="0" w:color="auto"/>
      </w:divBdr>
    </w:div>
    <w:div w:id="1863975360">
      <w:bodyDiv w:val="1"/>
      <w:marLeft w:val="0"/>
      <w:marRight w:val="0"/>
      <w:marTop w:val="0"/>
      <w:marBottom w:val="0"/>
      <w:divBdr>
        <w:top w:val="none" w:sz="0" w:space="0" w:color="auto"/>
        <w:left w:val="none" w:sz="0" w:space="0" w:color="auto"/>
        <w:bottom w:val="none" w:sz="0" w:space="0" w:color="auto"/>
        <w:right w:val="none" w:sz="0" w:space="0" w:color="auto"/>
      </w:divBdr>
    </w:div>
    <w:div w:id="1925994939">
      <w:bodyDiv w:val="1"/>
      <w:marLeft w:val="0"/>
      <w:marRight w:val="0"/>
      <w:marTop w:val="0"/>
      <w:marBottom w:val="0"/>
      <w:divBdr>
        <w:top w:val="none" w:sz="0" w:space="0" w:color="auto"/>
        <w:left w:val="none" w:sz="0" w:space="0" w:color="auto"/>
        <w:bottom w:val="none" w:sz="0" w:space="0" w:color="auto"/>
        <w:right w:val="none" w:sz="0" w:space="0" w:color="auto"/>
      </w:divBdr>
    </w:div>
    <w:div w:id="1973362968">
      <w:bodyDiv w:val="1"/>
      <w:marLeft w:val="0"/>
      <w:marRight w:val="0"/>
      <w:marTop w:val="0"/>
      <w:marBottom w:val="0"/>
      <w:divBdr>
        <w:top w:val="none" w:sz="0" w:space="0" w:color="auto"/>
        <w:left w:val="none" w:sz="0" w:space="0" w:color="auto"/>
        <w:bottom w:val="none" w:sz="0" w:space="0" w:color="auto"/>
        <w:right w:val="none" w:sz="0" w:space="0" w:color="auto"/>
      </w:divBdr>
    </w:div>
    <w:div w:id="2063405778">
      <w:bodyDiv w:val="1"/>
      <w:marLeft w:val="0"/>
      <w:marRight w:val="0"/>
      <w:marTop w:val="0"/>
      <w:marBottom w:val="0"/>
      <w:divBdr>
        <w:top w:val="none" w:sz="0" w:space="0" w:color="auto"/>
        <w:left w:val="none" w:sz="0" w:space="0" w:color="auto"/>
        <w:bottom w:val="none" w:sz="0" w:space="0" w:color="auto"/>
        <w:right w:val="none" w:sz="0" w:space="0" w:color="auto"/>
      </w:divBdr>
    </w:div>
    <w:div w:id="2080132001">
      <w:bodyDiv w:val="1"/>
      <w:marLeft w:val="0"/>
      <w:marRight w:val="0"/>
      <w:marTop w:val="0"/>
      <w:marBottom w:val="0"/>
      <w:divBdr>
        <w:top w:val="none" w:sz="0" w:space="0" w:color="auto"/>
        <w:left w:val="none" w:sz="0" w:space="0" w:color="auto"/>
        <w:bottom w:val="none" w:sz="0" w:space="0" w:color="auto"/>
        <w:right w:val="none" w:sz="0" w:space="0" w:color="auto"/>
      </w:divBdr>
    </w:div>
    <w:div w:id="209905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245</TotalTime>
  <Pages>7</Pages>
  <Words>3254</Words>
  <Characters>18548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sugan sugi</dc:creator>
  <cp:keywords/>
  <dc:description/>
  <cp:lastModifiedBy>Punitha Harshini R</cp:lastModifiedBy>
  <cp:revision>4</cp:revision>
  <dcterms:created xsi:type="dcterms:W3CDTF">2025-12-10T02:11:00Z</dcterms:created>
  <dcterms:modified xsi:type="dcterms:W3CDTF">2025-12-10T08:58:00Z</dcterms:modified>
</cp:coreProperties>
</file>